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677E" w:rsidR="00707AE3" w:rsidP="0073677E" w:rsidRDefault="00707AE3" w14:paraId="6C8F8F21" w14:textId="0CB62B1E">
      <w:pPr>
        <w:pStyle w:val="Default"/>
        <w:jc w:val="center"/>
        <w:rPr>
          <w:b/>
          <w:sz w:val="28"/>
          <w:szCs w:val="28"/>
        </w:rPr>
      </w:pPr>
      <w:r w:rsidRPr="0073677E">
        <w:rPr>
          <w:b/>
          <w:sz w:val="28"/>
          <w:szCs w:val="28"/>
        </w:rPr>
        <w:t>Wales Culture Recovery Fund</w:t>
      </w:r>
      <w:r w:rsidR="000D21F6">
        <w:rPr>
          <w:b/>
          <w:sz w:val="28"/>
          <w:szCs w:val="28"/>
        </w:rPr>
        <w:t xml:space="preserve"> Round 2</w:t>
      </w:r>
      <w:r w:rsidRPr="0073677E">
        <w:rPr>
          <w:b/>
          <w:sz w:val="28"/>
          <w:szCs w:val="28"/>
        </w:rPr>
        <w:t xml:space="preserve"> – Freelancer </w:t>
      </w:r>
      <w:r w:rsidR="000E0FE6">
        <w:rPr>
          <w:b/>
          <w:sz w:val="28"/>
          <w:szCs w:val="28"/>
        </w:rPr>
        <w:t>Fund</w:t>
      </w:r>
    </w:p>
    <w:p w:rsidR="00707AE3" w:rsidP="00707AE3" w:rsidRDefault="00707AE3" w14:paraId="5A72DBE6" w14:textId="77777777">
      <w:pPr>
        <w:pStyle w:val="Default"/>
      </w:pPr>
      <w:r>
        <w:t xml:space="preserve"> </w:t>
      </w:r>
    </w:p>
    <w:p w:rsidR="00707AE3" w:rsidP="00707AE3" w:rsidRDefault="00707AE3" w14:paraId="036AEA97" w14:textId="77777777">
      <w:pPr>
        <w:pStyle w:val="Default"/>
        <w:rPr>
          <w:sz w:val="32"/>
          <w:szCs w:val="32"/>
        </w:rPr>
      </w:pPr>
      <w:r>
        <w:rPr>
          <w:b/>
          <w:bCs/>
          <w:sz w:val="32"/>
          <w:szCs w:val="32"/>
        </w:rPr>
        <w:t xml:space="preserve">GUIDANCE NOTES </w:t>
      </w:r>
    </w:p>
    <w:p w:rsidR="00707AE3" w:rsidP="00707AE3" w:rsidRDefault="00707AE3" w14:paraId="37B642C7" w14:textId="54649EF1">
      <w:pPr>
        <w:pStyle w:val="Default"/>
      </w:pPr>
      <w:r w:rsidRPr="00A917C5">
        <w:t xml:space="preserve">This is a grant to provide financial assistance for </w:t>
      </w:r>
      <w:r w:rsidRPr="00A917C5" w:rsidR="006B097F">
        <w:t xml:space="preserve">freelancers in the cultural </w:t>
      </w:r>
      <w:r w:rsidRPr="00A917C5" w:rsidR="0073677E">
        <w:t>sectors that</w:t>
      </w:r>
      <w:r w:rsidRPr="00A917C5">
        <w:t xml:space="preserve"> are facing financial challenges as a result of the COVID-19 outbreak. </w:t>
      </w:r>
    </w:p>
    <w:p w:rsidR="0038737A" w:rsidP="00707AE3" w:rsidRDefault="0038737A" w14:paraId="33327285" w14:textId="31603288">
      <w:pPr>
        <w:pStyle w:val="Default"/>
      </w:pPr>
    </w:p>
    <w:p w:rsidRPr="0038737A" w:rsidR="0038737A" w:rsidP="00707AE3" w:rsidRDefault="0038737A" w14:paraId="527F598E" w14:textId="56F9DA70">
      <w:pPr>
        <w:pStyle w:val="Default"/>
        <w:rPr>
          <w:b/>
        </w:rPr>
      </w:pPr>
      <w:r w:rsidRPr="0038737A">
        <w:rPr>
          <w:b/>
        </w:rPr>
        <w:t>FOR ASSISTANCE</w:t>
      </w:r>
    </w:p>
    <w:p w:rsidR="0038737A" w:rsidP="00707AE3" w:rsidRDefault="0038737A" w14:paraId="4457DF1D" w14:textId="34E91C6C">
      <w:pPr>
        <w:pStyle w:val="Default"/>
      </w:pPr>
      <w:r>
        <w:t>Please read this guidance. If you then need assistance please contact us via the channels below:</w:t>
      </w:r>
    </w:p>
    <w:p w:rsidR="0038737A" w:rsidP="00707AE3" w:rsidRDefault="0038737A" w14:paraId="3C43F2A9" w14:textId="2DFE2AC7">
      <w:pPr>
        <w:pStyle w:val="Default"/>
      </w:pPr>
    </w:p>
    <w:p w:rsidR="0038737A" w:rsidP="00707AE3" w:rsidRDefault="0038737A" w14:paraId="0ABBCCDE" w14:textId="7C281E8D">
      <w:pPr>
        <w:pStyle w:val="Default"/>
      </w:pPr>
      <w:r>
        <w:t>Phone: 03000 6 03000</w:t>
      </w:r>
    </w:p>
    <w:p w:rsidR="0038737A" w:rsidP="00707AE3" w:rsidRDefault="0038737A" w14:paraId="62DF5CF6" w14:textId="77777777">
      <w:pPr>
        <w:pStyle w:val="Default"/>
      </w:pPr>
    </w:p>
    <w:p w:rsidRPr="00A917C5" w:rsidR="0038737A" w:rsidP="00707AE3" w:rsidRDefault="0038737A" w14:paraId="2D93943A" w14:textId="25EEAC86">
      <w:pPr>
        <w:pStyle w:val="Default"/>
      </w:pPr>
      <w:r>
        <w:t xml:space="preserve">E-mail: </w:t>
      </w:r>
      <w:r w:rsidRPr="0038737A">
        <w:t>FreelancerWCRF@gov.wales</w:t>
      </w:r>
    </w:p>
    <w:p w:rsidRPr="00A917C5" w:rsidR="0073677E" w:rsidP="00707AE3" w:rsidRDefault="0073677E" w14:paraId="53E80BB1" w14:textId="77777777">
      <w:pPr>
        <w:pStyle w:val="Default"/>
        <w:rPr>
          <w:b/>
          <w:bCs/>
        </w:rPr>
      </w:pPr>
    </w:p>
    <w:p w:rsidRPr="00A917C5" w:rsidR="00707AE3" w:rsidP="00707AE3" w:rsidRDefault="006B097F" w14:paraId="662C8E4E" w14:textId="33212ECD">
      <w:pPr>
        <w:pStyle w:val="Default"/>
      </w:pPr>
      <w:r w:rsidRPr="00A917C5">
        <w:rPr>
          <w:b/>
          <w:bCs/>
        </w:rPr>
        <w:t>F</w:t>
      </w:r>
      <w:r w:rsidRPr="00A917C5" w:rsidR="0073677E">
        <w:rPr>
          <w:b/>
          <w:bCs/>
        </w:rPr>
        <w:t>REELANCER</w:t>
      </w:r>
      <w:r w:rsidRPr="00A917C5" w:rsidR="00707AE3">
        <w:rPr>
          <w:b/>
          <w:bCs/>
        </w:rPr>
        <w:t xml:space="preserve"> GRANT - PURPOSE OF THE GRANT </w:t>
      </w:r>
    </w:p>
    <w:p w:rsidRPr="00A917C5" w:rsidR="00707AE3" w:rsidP="00707AE3" w:rsidRDefault="00707AE3" w14:paraId="565C2126" w14:textId="04EFD1B8">
      <w:pPr>
        <w:pStyle w:val="Default"/>
      </w:pPr>
      <w:r w:rsidRPr="00A917C5">
        <w:t xml:space="preserve">The purpose of the grant is to support </w:t>
      </w:r>
      <w:r w:rsidRPr="00A917C5" w:rsidR="006B097F">
        <w:t xml:space="preserve">freelancers </w:t>
      </w:r>
      <w:r w:rsidR="00041219">
        <w:t>who continue to</w:t>
      </w:r>
      <w:r w:rsidRPr="00A917C5" w:rsidR="0073677E">
        <w:t xml:space="preserve"> </w:t>
      </w:r>
      <w:r w:rsidRPr="00A917C5" w:rsidR="005A693D">
        <w:t>fa</w:t>
      </w:r>
      <w:r w:rsidR="00041219">
        <w:t>ce</w:t>
      </w:r>
      <w:r w:rsidRPr="00A917C5" w:rsidR="005A693D">
        <w:t xml:space="preserve"> financial challenges</w:t>
      </w:r>
      <w:r w:rsidRPr="00A917C5" w:rsidR="005A693D">
        <w:rPr>
          <w:color w:val="FF00FF"/>
        </w:rPr>
        <w:t xml:space="preserve"> </w:t>
      </w:r>
      <w:r w:rsidRPr="00A917C5" w:rsidR="005A693D">
        <w:rPr>
          <w:color w:val="auto"/>
        </w:rPr>
        <w:t>in the period from April 202</w:t>
      </w:r>
      <w:r w:rsidR="00F5256D">
        <w:rPr>
          <w:color w:val="auto"/>
        </w:rPr>
        <w:t>1</w:t>
      </w:r>
      <w:r w:rsidRPr="00A917C5" w:rsidR="005A693D">
        <w:rPr>
          <w:color w:val="auto"/>
        </w:rPr>
        <w:t xml:space="preserve"> </w:t>
      </w:r>
      <w:r w:rsidR="00F5256D">
        <w:rPr>
          <w:color w:val="auto"/>
        </w:rPr>
        <w:t>- September 2021</w:t>
      </w:r>
      <w:r w:rsidRPr="00A917C5" w:rsidR="005A693D">
        <w:rPr>
          <w:color w:val="auto"/>
        </w:rPr>
        <w:t xml:space="preserve"> </w:t>
      </w:r>
      <w:r w:rsidRPr="00A917C5" w:rsidR="005A693D">
        <w:t xml:space="preserve">as a result of the </w:t>
      </w:r>
      <w:r w:rsidRPr="00A917C5">
        <w:t>C</w:t>
      </w:r>
      <w:r w:rsidRPr="00A917C5" w:rsidR="00B04CA8">
        <w:t>OVID</w:t>
      </w:r>
      <w:r w:rsidRPr="00A917C5">
        <w:t xml:space="preserve">-19 outbreak. </w:t>
      </w:r>
    </w:p>
    <w:p w:rsidRPr="00A917C5" w:rsidR="0073677E" w:rsidP="00707AE3" w:rsidRDefault="0073677E" w14:paraId="310036F8" w14:textId="77777777">
      <w:pPr>
        <w:pStyle w:val="Default"/>
        <w:rPr>
          <w:b/>
          <w:bCs/>
        </w:rPr>
      </w:pPr>
    </w:p>
    <w:p w:rsidRPr="00A917C5" w:rsidR="0073677E" w:rsidP="00707AE3" w:rsidRDefault="0073677E" w14:paraId="53497AB4" w14:textId="77777777">
      <w:pPr>
        <w:pStyle w:val="Default"/>
        <w:rPr>
          <w:b/>
          <w:bCs/>
        </w:rPr>
      </w:pPr>
    </w:p>
    <w:p w:rsidRPr="00A0408D" w:rsidR="00707AE3" w:rsidP="00707AE3" w:rsidRDefault="0073677E" w14:paraId="710E3072" w14:textId="51A9F564">
      <w:pPr>
        <w:pStyle w:val="Default"/>
      </w:pPr>
      <w:r w:rsidRPr="00A0408D">
        <w:rPr>
          <w:b/>
          <w:bCs/>
        </w:rPr>
        <w:t>FREELANCER GRANT</w:t>
      </w:r>
      <w:r w:rsidRPr="00A0408D" w:rsidR="00707AE3">
        <w:rPr>
          <w:b/>
          <w:bCs/>
        </w:rPr>
        <w:t xml:space="preserve"> – WHO CAN APPLY? </w:t>
      </w:r>
    </w:p>
    <w:p w:rsidR="006B097F" w:rsidP="00926C8D" w:rsidRDefault="00C94774" w14:paraId="707AD2A6" w14:textId="483BE130">
      <w:pPr>
        <w:pStyle w:val="Default"/>
      </w:pPr>
      <w:r w:rsidRPr="0042030E">
        <w:t>Support</w:t>
      </w:r>
      <w:r w:rsidRPr="0042030E" w:rsidR="00707AE3">
        <w:t xml:space="preserve"> is available to assist </w:t>
      </w:r>
      <w:r w:rsidRPr="0042030E" w:rsidR="006B097F">
        <w:t xml:space="preserve">freelancer </w:t>
      </w:r>
      <w:r w:rsidRPr="0042030E" w:rsidR="00355B43">
        <w:t xml:space="preserve">professionals whose work has direct creative/cultural outcomes, who </w:t>
      </w:r>
      <w:r w:rsidRPr="0042030E" w:rsidR="006B097F">
        <w:rPr>
          <w:rFonts w:eastAsiaTheme="minorEastAsia"/>
          <w:color w:val="000000" w:themeColor="text1"/>
          <w:kern w:val="24"/>
        </w:rPr>
        <w:t xml:space="preserve">work in the </w:t>
      </w:r>
      <w:r w:rsidR="00E536CE">
        <w:rPr>
          <w:rFonts w:eastAsiaTheme="minorEastAsia"/>
          <w:color w:val="000000" w:themeColor="text1"/>
          <w:kern w:val="24"/>
        </w:rPr>
        <w:t>five</w:t>
      </w:r>
      <w:r w:rsidRPr="0042030E" w:rsidR="00E536CE">
        <w:rPr>
          <w:rFonts w:eastAsiaTheme="minorEastAsia"/>
          <w:color w:val="000000" w:themeColor="text1"/>
          <w:kern w:val="24"/>
        </w:rPr>
        <w:t xml:space="preserve"> </w:t>
      </w:r>
      <w:r w:rsidRPr="0042030E" w:rsidR="006B097F">
        <w:rPr>
          <w:rFonts w:eastAsiaTheme="minorEastAsia"/>
          <w:color w:val="000000" w:themeColor="text1"/>
          <w:kern w:val="24"/>
        </w:rPr>
        <w:t>key sub sectors</w:t>
      </w:r>
      <w:r w:rsidRPr="0042030E" w:rsidR="00417DF5">
        <w:rPr>
          <w:rFonts w:eastAsiaTheme="minorEastAsia"/>
          <w:color w:val="000000" w:themeColor="text1"/>
          <w:kern w:val="24"/>
        </w:rPr>
        <w:t>:</w:t>
      </w:r>
      <w:r w:rsidRPr="0042030E" w:rsidDel="006B097F" w:rsidR="006B097F">
        <w:t xml:space="preserve"> </w:t>
      </w:r>
    </w:p>
    <w:p w:rsidRPr="0042030E" w:rsidR="009F4E6D" w:rsidP="00926C8D" w:rsidRDefault="009F4E6D" w14:paraId="2B8D0B1A" w14:textId="77777777">
      <w:pPr>
        <w:pStyle w:val="Default"/>
      </w:pPr>
    </w:p>
    <w:p w:rsidRPr="003A36A3" w:rsidR="006B097F" w:rsidP="00926C8D" w:rsidRDefault="00EE2DB4" w14:paraId="0AD2BADC" w14:textId="33F12975">
      <w:pPr>
        <w:pStyle w:val="Default"/>
        <w:numPr>
          <w:ilvl w:val="0"/>
          <w:numId w:val="1"/>
        </w:numPr>
      </w:pPr>
      <w:r w:rsidRPr="003A36A3">
        <w:t xml:space="preserve">The </w:t>
      </w:r>
      <w:r w:rsidRPr="003A36A3" w:rsidR="006B097F">
        <w:t>Arts</w:t>
      </w:r>
      <w:r w:rsidRPr="003A36A3" w:rsidR="00417DF5">
        <w:t>;</w:t>
      </w:r>
    </w:p>
    <w:p w:rsidRPr="003A36A3" w:rsidR="006B097F" w:rsidP="00926C8D" w:rsidRDefault="006B097F" w14:paraId="6E379DB0" w14:textId="43503F42">
      <w:pPr>
        <w:pStyle w:val="Default"/>
        <w:numPr>
          <w:ilvl w:val="0"/>
          <w:numId w:val="1"/>
        </w:numPr>
      </w:pPr>
      <w:r w:rsidRPr="003A36A3">
        <w:t>Creative</w:t>
      </w:r>
      <w:r w:rsidRPr="003A36A3" w:rsidR="00EE2DB4">
        <w:t xml:space="preserve"> Industries</w:t>
      </w:r>
      <w:r w:rsidRPr="003A36A3" w:rsidR="00417DF5">
        <w:t>;</w:t>
      </w:r>
    </w:p>
    <w:p w:rsidRPr="003A36A3" w:rsidR="00227751" w:rsidP="00926C8D" w:rsidRDefault="00B45C1A" w14:paraId="2BF17F6B" w14:textId="4F2E8899">
      <w:pPr>
        <w:pStyle w:val="Default"/>
        <w:numPr>
          <w:ilvl w:val="0"/>
          <w:numId w:val="1"/>
        </w:numPr>
      </w:pPr>
      <w:r w:rsidRPr="003A36A3">
        <w:t>Arts and Heritage</w:t>
      </w:r>
      <w:r w:rsidRPr="003A36A3" w:rsidR="00227751">
        <w:t>;</w:t>
      </w:r>
    </w:p>
    <w:p w:rsidRPr="003A36A3" w:rsidR="006B097F" w:rsidP="00926C8D" w:rsidRDefault="006B097F" w14:paraId="52B8DD2A" w14:textId="3831D4B3">
      <w:pPr>
        <w:pStyle w:val="Default"/>
        <w:numPr>
          <w:ilvl w:val="0"/>
          <w:numId w:val="1"/>
        </w:numPr>
      </w:pPr>
      <w:r w:rsidRPr="003A36A3">
        <w:t>Events</w:t>
      </w:r>
      <w:r w:rsidRPr="003A36A3" w:rsidR="00417DF5">
        <w:t>;</w:t>
      </w:r>
    </w:p>
    <w:p w:rsidRPr="003A36A3" w:rsidR="006B097F" w:rsidP="00926C8D" w:rsidRDefault="006B097F" w14:paraId="59C01E53" w14:textId="46B37B98">
      <w:pPr>
        <w:pStyle w:val="Default"/>
        <w:numPr>
          <w:ilvl w:val="0"/>
          <w:numId w:val="1"/>
        </w:numPr>
      </w:pPr>
      <w:r w:rsidRPr="003A36A3">
        <w:t>Culture and Heritage</w:t>
      </w:r>
      <w:r w:rsidRPr="003A36A3" w:rsidR="00417DF5">
        <w:t>.</w:t>
      </w:r>
    </w:p>
    <w:p w:rsidRPr="003A36A3" w:rsidR="005C510F" w:rsidP="003A36A3" w:rsidRDefault="005C510F" w14:paraId="0321DA46" w14:textId="77777777">
      <w:pPr>
        <w:pStyle w:val="Default"/>
      </w:pPr>
    </w:p>
    <w:p w:rsidRPr="003A36A3" w:rsidR="00F5256D" w:rsidP="003A36A3" w:rsidRDefault="00F5256D" w14:paraId="44B0A61D" w14:textId="78FBC631">
      <w:pPr>
        <w:pStyle w:val="Default"/>
      </w:pPr>
      <w:r w:rsidRPr="003A36A3">
        <w:t>Our priority for this round</w:t>
      </w:r>
      <w:r w:rsidR="0069624D">
        <w:t xml:space="preserve"> </w:t>
      </w:r>
      <w:r w:rsidRPr="003A36A3">
        <w:t xml:space="preserve">is helping those who remain affected by the </w:t>
      </w:r>
      <w:r w:rsidRPr="003A36A3" w:rsidR="00041219">
        <w:t xml:space="preserve">COVID – 19 outbreak </w:t>
      </w:r>
      <w:r w:rsidRPr="003A36A3">
        <w:t>(musicians / those working in events, theatre etc)</w:t>
      </w:r>
      <w:r w:rsidRPr="003A36A3" w:rsidR="00E536CE">
        <w:t>.</w:t>
      </w:r>
    </w:p>
    <w:p w:rsidRPr="003A36A3" w:rsidR="00E536CE" w:rsidP="003A36A3" w:rsidRDefault="00E536CE" w14:paraId="44BAA009" w14:textId="469A604C">
      <w:pPr>
        <w:pStyle w:val="Default"/>
      </w:pPr>
    </w:p>
    <w:p w:rsidRPr="008C6817" w:rsidR="00E536CE" w:rsidP="00E536CE" w:rsidRDefault="00E536CE" w14:paraId="12A8469E" w14:textId="77777777">
      <w:pPr>
        <w:rPr>
          <w:rFonts w:ascii="Arial" w:hAnsi="Arial" w:cs="Arial"/>
          <w:sz w:val="24"/>
          <w:szCs w:val="24"/>
        </w:rPr>
      </w:pPr>
      <w:r w:rsidRPr="003A36A3">
        <w:rPr>
          <w:rFonts w:ascii="Arial" w:hAnsi="Arial" w:cs="Arial"/>
          <w:sz w:val="24"/>
          <w:szCs w:val="24"/>
        </w:rPr>
        <w:t>Freelancers from the wedding and events industries are eligible to apply in this round.</w:t>
      </w:r>
      <w:r>
        <w:rPr>
          <w:rFonts w:ascii="Arial" w:hAnsi="Arial" w:cs="Arial"/>
          <w:sz w:val="24"/>
          <w:szCs w:val="24"/>
        </w:rPr>
        <w:t xml:space="preserve"> </w:t>
      </w:r>
    </w:p>
    <w:p w:rsidRPr="00962EF7" w:rsidR="00962EF7" w:rsidP="00962EF7" w:rsidRDefault="00E67983" w14:paraId="7E00FE16" w14:textId="5923E56C">
      <w:pPr>
        <w:spacing w:after="0" w:line="240" w:lineRule="auto"/>
        <w:rPr>
          <w:rFonts w:ascii="Arial" w:hAnsi="Arial" w:cs="Arial"/>
          <w:sz w:val="24"/>
          <w:szCs w:val="24"/>
        </w:rPr>
      </w:pPr>
      <w:r>
        <w:rPr>
          <w:rFonts w:ascii="Arial" w:hAnsi="Arial" w:cs="Arial"/>
          <w:sz w:val="24"/>
          <w:szCs w:val="24"/>
        </w:rPr>
        <w:t xml:space="preserve">To find out </w:t>
      </w:r>
      <w:r w:rsidR="00C107C9">
        <w:rPr>
          <w:rFonts w:ascii="Arial" w:hAnsi="Arial" w:cs="Arial"/>
          <w:sz w:val="24"/>
          <w:szCs w:val="24"/>
        </w:rPr>
        <w:t>m</w:t>
      </w:r>
      <w:r>
        <w:rPr>
          <w:rFonts w:ascii="Arial" w:hAnsi="Arial" w:cs="Arial"/>
          <w:sz w:val="24"/>
          <w:szCs w:val="24"/>
        </w:rPr>
        <w:t xml:space="preserve">ore please visit the eligibility checker on </w:t>
      </w:r>
      <w:hyperlink w:history="1" r:id="rId12">
        <w:r w:rsidRPr="004246E2">
          <w:rPr>
            <w:rStyle w:val="Hyperlink"/>
            <w:rFonts w:ascii="Arial" w:hAnsi="Arial" w:cs="Arial"/>
            <w:sz w:val="24"/>
            <w:szCs w:val="24"/>
          </w:rPr>
          <w:t>https://fundchecker.businesswales.gov.wales/culture</w:t>
        </w:r>
      </w:hyperlink>
    </w:p>
    <w:p w:rsidRPr="0042030E" w:rsidR="00962EF7" w:rsidP="00962EF7" w:rsidRDefault="00962EF7" w14:paraId="1D3B10D2" w14:textId="77777777">
      <w:pPr>
        <w:pStyle w:val="Default"/>
      </w:pPr>
    </w:p>
    <w:p w:rsidR="00C94774" w:rsidP="00926C8D" w:rsidRDefault="00822032" w14:paraId="54359ECB" w14:textId="6AB9B61C">
      <w:pPr>
        <w:spacing w:after="0" w:line="240" w:lineRule="auto"/>
        <w:rPr>
          <w:rFonts w:ascii="Arial" w:hAnsi="Arial" w:cs="Arial"/>
          <w:sz w:val="24"/>
          <w:szCs w:val="24"/>
        </w:rPr>
      </w:pPr>
      <w:r w:rsidRPr="0042030E">
        <w:rPr>
          <w:rFonts w:ascii="Arial" w:hAnsi="Arial" w:cs="Arial"/>
          <w:sz w:val="24"/>
          <w:szCs w:val="24"/>
        </w:rPr>
        <w:t>You will</w:t>
      </w:r>
      <w:r w:rsidRPr="0042030E" w:rsidR="00417DF5">
        <w:rPr>
          <w:rFonts w:ascii="Arial" w:hAnsi="Arial" w:cs="Arial"/>
          <w:sz w:val="24"/>
          <w:szCs w:val="24"/>
        </w:rPr>
        <w:t xml:space="preserve"> also</w:t>
      </w:r>
      <w:r w:rsidRPr="0042030E">
        <w:rPr>
          <w:rFonts w:ascii="Arial" w:hAnsi="Arial" w:cs="Arial"/>
          <w:sz w:val="24"/>
          <w:szCs w:val="24"/>
        </w:rPr>
        <w:t xml:space="preserve"> be eligible if you’re employed part-time and also have a freelance professional creative practice</w:t>
      </w:r>
      <w:r w:rsidR="00880BC1">
        <w:rPr>
          <w:rFonts w:ascii="Arial" w:hAnsi="Arial" w:cs="Arial"/>
          <w:sz w:val="24"/>
          <w:szCs w:val="24"/>
        </w:rPr>
        <w:t>, however, please note this grant is targeted at freelancers in most need of support due to loss of earnings as a result of the COVID-19 pandemic</w:t>
      </w:r>
      <w:r w:rsidRPr="0042030E">
        <w:rPr>
          <w:rFonts w:ascii="Arial" w:hAnsi="Arial" w:cs="Arial"/>
          <w:sz w:val="24"/>
          <w:szCs w:val="24"/>
        </w:rPr>
        <w:t>.</w:t>
      </w:r>
      <w:r w:rsidR="000D21F6">
        <w:rPr>
          <w:rFonts w:ascii="Arial" w:hAnsi="Arial" w:cs="Arial"/>
          <w:sz w:val="24"/>
          <w:szCs w:val="24"/>
        </w:rPr>
        <w:t xml:space="preserve"> Income will be taken into account as part of the assessment. </w:t>
      </w:r>
    </w:p>
    <w:p w:rsidRPr="0042030E" w:rsidR="00926C8D" w:rsidP="00926C8D" w:rsidRDefault="00926C8D" w14:paraId="28AD42EA" w14:textId="77777777">
      <w:pPr>
        <w:spacing w:after="0" w:line="240" w:lineRule="auto"/>
        <w:rPr>
          <w:sz w:val="24"/>
          <w:szCs w:val="24"/>
        </w:rPr>
      </w:pPr>
    </w:p>
    <w:p w:rsidR="006B097F" w:rsidP="00926C8D" w:rsidRDefault="0029042A" w14:paraId="7F12A249" w14:textId="718C3D44">
      <w:pPr>
        <w:spacing w:after="0" w:line="240" w:lineRule="auto"/>
        <w:rPr>
          <w:rFonts w:ascii="Arial" w:hAnsi="Arial" w:cs="Arial"/>
          <w:sz w:val="24"/>
          <w:szCs w:val="24"/>
        </w:rPr>
      </w:pPr>
      <w:r w:rsidRPr="002E29F0">
        <w:rPr>
          <w:rFonts w:ascii="Arial" w:hAnsi="Arial" w:cs="Arial" w:eastAsiaTheme="minorEastAsia"/>
          <w:kern w:val="24"/>
          <w:sz w:val="24"/>
          <w:szCs w:val="24"/>
        </w:rPr>
        <w:t xml:space="preserve">If you have </w:t>
      </w:r>
      <w:r w:rsidRPr="002E29F0" w:rsidR="0073677E">
        <w:rPr>
          <w:rFonts w:ascii="Arial" w:hAnsi="Arial" w:cs="Arial" w:eastAsiaTheme="minorEastAsia"/>
          <w:kern w:val="24"/>
          <w:sz w:val="24"/>
          <w:szCs w:val="24"/>
        </w:rPr>
        <w:t>received</w:t>
      </w:r>
      <w:r w:rsidRPr="002E29F0">
        <w:rPr>
          <w:rFonts w:ascii="Arial" w:hAnsi="Arial" w:cs="Arial" w:eastAsiaTheme="minorEastAsia"/>
          <w:kern w:val="24"/>
          <w:sz w:val="24"/>
          <w:szCs w:val="24"/>
        </w:rPr>
        <w:t xml:space="preserve"> previous support from either the Government Job Retention Scheme and </w:t>
      </w:r>
      <w:r w:rsidRPr="002E29F0" w:rsidR="00962EF7">
        <w:rPr>
          <w:rFonts w:ascii="Arial" w:hAnsi="Arial" w:cs="Arial" w:eastAsiaTheme="minorEastAsia"/>
          <w:kern w:val="24"/>
          <w:sz w:val="24"/>
          <w:szCs w:val="24"/>
        </w:rPr>
        <w:t>Self-employment</w:t>
      </w:r>
      <w:r w:rsidRPr="002E29F0">
        <w:rPr>
          <w:rFonts w:ascii="Arial" w:hAnsi="Arial" w:cs="Arial" w:eastAsiaTheme="minorEastAsia"/>
          <w:kern w:val="24"/>
          <w:sz w:val="24"/>
          <w:szCs w:val="24"/>
        </w:rPr>
        <w:t xml:space="preserve"> Income Support Scheme</w:t>
      </w:r>
      <w:r w:rsidRPr="002E29F0" w:rsidR="002E29F0">
        <w:rPr>
          <w:rFonts w:ascii="Arial" w:hAnsi="Arial" w:cs="Arial"/>
          <w:sz w:val="24"/>
          <w:szCs w:val="24"/>
        </w:rPr>
        <w:t xml:space="preserve"> and are experiencing financial challenges you are still eligible for this fund</w:t>
      </w:r>
      <w:r w:rsidR="000D21F6">
        <w:rPr>
          <w:rFonts w:ascii="Arial" w:hAnsi="Arial" w:cs="Arial"/>
          <w:sz w:val="24"/>
          <w:szCs w:val="24"/>
        </w:rPr>
        <w:t>, however, those that have received SEISS in previous rounds will be given a lower pr</w:t>
      </w:r>
      <w:r w:rsidR="00776BBC">
        <w:rPr>
          <w:rFonts w:ascii="Arial" w:hAnsi="Arial" w:cs="Arial"/>
          <w:sz w:val="24"/>
          <w:szCs w:val="24"/>
        </w:rPr>
        <w:t>iority against those of similar income that have not received SEISS</w:t>
      </w:r>
      <w:r w:rsidR="00256CD4">
        <w:rPr>
          <w:rFonts w:ascii="Arial" w:hAnsi="Arial" w:cs="Arial"/>
          <w:sz w:val="24"/>
          <w:szCs w:val="24"/>
        </w:rPr>
        <w:t>.</w:t>
      </w:r>
    </w:p>
    <w:p w:rsidR="00E927CC" w:rsidP="00926C8D" w:rsidRDefault="00E927CC" w14:paraId="589368CC" w14:textId="2A283719">
      <w:pPr>
        <w:spacing w:after="0" w:line="240" w:lineRule="auto"/>
        <w:rPr>
          <w:rFonts w:ascii="Arial" w:hAnsi="Arial" w:cs="Arial"/>
          <w:sz w:val="24"/>
          <w:szCs w:val="24"/>
        </w:rPr>
      </w:pPr>
    </w:p>
    <w:p w:rsidR="00C62434" w:rsidP="00926C8D" w:rsidRDefault="00E927CC" w14:paraId="1EE96841" w14:textId="77777777">
      <w:pPr>
        <w:spacing w:after="0" w:line="240" w:lineRule="auto"/>
        <w:rPr>
          <w:rFonts w:ascii="Arial" w:hAnsi="Arial" w:cs="Arial"/>
          <w:sz w:val="24"/>
          <w:szCs w:val="24"/>
        </w:rPr>
      </w:pPr>
      <w:r w:rsidRPr="00C62434">
        <w:rPr>
          <w:rFonts w:ascii="Arial" w:hAnsi="Arial" w:cs="Arial"/>
          <w:sz w:val="24"/>
          <w:szCs w:val="24"/>
        </w:rPr>
        <w:t>You will not be eligible</w:t>
      </w:r>
      <w:r w:rsidR="00C62434">
        <w:rPr>
          <w:rFonts w:ascii="Arial" w:hAnsi="Arial" w:cs="Arial"/>
          <w:sz w:val="24"/>
          <w:szCs w:val="24"/>
        </w:rPr>
        <w:t>:</w:t>
      </w:r>
    </w:p>
    <w:p w:rsidR="00C62434" w:rsidP="00926C8D" w:rsidRDefault="00C62434" w14:paraId="57BCE167" w14:textId="21F636E5">
      <w:pPr>
        <w:spacing w:after="0" w:line="240" w:lineRule="auto"/>
        <w:rPr>
          <w:rFonts w:ascii="Arial" w:hAnsi="Arial" w:cs="Arial"/>
          <w:sz w:val="24"/>
          <w:szCs w:val="24"/>
        </w:rPr>
      </w:pPr>
    </w:p>
    <w:p w:rsidR="00C62434" w:rsidP="00C62434" w:rsidRDefault="00C62434" w14:paraId="5FB33492" w14:textId="46A249F2">
      <w:pPr>
        <w:pStyle w:val="ListParagraph"/>
        <w:numPr>
          <w:ilvl w:val="0"/>
          <w:numId w:val="11"/>
        </w:numPr>
        <w:rPr>
          <w:rFonts w:ascii="Arial" w:hAnsi="Arial" w:cs="Arial"/>
        </w:rPr>
      </w:pPr>
      <w:r w:rsidRPr="00C62434">
        <w:rPr>
          <w:rFonts w:ascii="Arial" w:hAnsi="Arial" w:cs="Arial"/>
        </w:rPr>
        <w:t xml:space="preserve">If you are a freelancer working in </w:t>
      </w:r>
      <w:r w:rsidR="00962EF7">
        <w:rPr>
          <w:rFonts w:ascii="Arial" w:hAnsi="Arial" w:cs="Arial"/>
        </w:rPr>
        <w:t xml:space="preserve">the </w:t>
      </w:r>
      <w:r w:rsidRPr="00C62434">
        <w:rPr>
          <w:rFonts w:ascii="Arial" w:hAnsi="Arial" w:cs="Arial"/>
        </w:rPr>
        <w:t>sport</w:t>
      </w:r>
      <w:r w:rsidR="00962EF7">
        <w:rPr>
          <w:rFonts w:ascii="Arial" w:hAnsi="Arial" w:cs="Arial"/>
        </w:rPr>
        <w:t xml:space="preserve"> sector;</w:t>
      </w:r>
      <w:r w:rsidRPr="00C62434">
        <w:rPr>
          <w:rFonts w:ascii="Arial" w:hAnsi="Arial" w:cs="Arial"/>
        </w:rPr>
        <w:t xml:space="preserve"> </w:t>
      </w:r>
    </w:p>
    <w:p w:rsidR="00E536CE" w:rsidP="003A36A3" w:rsidRDefault="00E536CE" w14:paraId="5AFBA35A" w14:textId="77777777">
      <w:pPr>
        <w:pStyle w:val="ListParagraph"/>
        <w:rPr>
          <w:rFonts w:ascii="Arial" w:hAnsi="Arial" w:cs="Arial"/>
        </w:rPr>
      </w:pPr>
    </w:p>
    <w:p w:rsidR="00E536CE" w:rsidP="005F1973" w:rsidRDefault="005F1973" w14:paraId="31C22289" w14:textId="2C174587">
      <w:pPr>
        <w:pStyle w:val="ListParagraph"/>
        <w:numPr>
          <w:ilvl w:val="0"/>
          <w:numId w:val="11"/>
        </w:numPr>
        <w:rPr>
          <w:rFonts w:ascii="Arial" w:hAnsi="Arial" w:cs="Arial"/>
        </w:rPr>
      </w:pPr>
      <w:r w:rsidRPr="005F1973">
        <w:rPr>
          <w:rFonts w:ascii="Arial" w:hAnsi="Arial" w:cs="Arial"/>
        </w:rPr>
        <w:t>Freelancers who work in film &amp; TV, video games, software and other digital entertainment industries are not the intended recipients of this support as these markets are now operating at normal or near normal levels. However we understand that some specific roles including those in film &amp; TV may still be affected (e.g. writers / musicians). Where this impact can be shown to be a result of COVID-19 restrictions, we will accept applications.</w:t>
      </w:r>
    </w:p>
    <w:p w:rsidR="00962EF7" w:rsidP="00926C8D" w:rsidRDefault="00962EF7" w14:paraId="2AA42A86" w14:textId="56599250">
      <w:pPr>
        <w:spacing w:after="0" w:line="240" w:lineRule="auto"/>
      </w:pPr>
    </w:p>
    <w:p w:rsidR="008C6817" w:rsidP="008C6817" w:rsidRDefault="008C6817" w14:paraId="14838239" w14:textId="03090A75">
      <w:pPr>
        <w:rPr>
          <w:rFonts w:ascii="Arial" w:hAnsi="Arial" w:cs="Arial"/>
          <w:sz w:val="24"/>
          <w:szCs w:val="24"/>
        </w:rPr>
      </w:pPr>
      <w:r w:rsidRPr="008C6817">
        <w:rPr>
          <w:rFonts w:ascii="Arial" w:hAnsi="Arial" w:cs="Arial"/>
          <w:sz w:val="24"/>
          <w:szCs w:val="24"/>
        </w:rPr>
        <w:t xml:space="preserve">This funding is specifically for creative/cultural subsectors and roles </w:t>
      </w:r>
      <w:r>
        <w:rPr>
          <w:rFonts w:ascii="Arial" w:hAnsi="Arial" w:cs="Arial"/>
          <w:bCs/>
          <w:sz w:val="24"/>
          <w:szCs w:val="24"/>
        </w:rPr>
        <w:t>that have</w:t>
      </w:r>
      <w:r w:rsidRPr="008C6817">
        <w:rPr>
          <w:rFonts w:ascii="Arial" w:hAnsi="Arial" w:cs="Arial"/>
          <w:bCs/>
          <w:sz w:val="24"/>
          <w:szCs w:val="24"/>
        </w:rPr>
        <w:t xml:space="preserve"> been forced to cease work and/or face difficultly restarting because of the impact of C</w:t>
      </w:r>
      <w:r w:rsidR="00E536CE">
        <w:rPr>
          <w:rFonts w:ascii="Arial" w:hAnsi="Arial" w:cs="Arial"/>
          <w:bCs/>
          <w:sz w:val="24"/>
          <w:szCs w:val="24"/>
        </w:rPr>
        <w:t>OVID-19</w:t>
      </w:r>
      <w:r w:rsidRPr="008C6817">
        <w:rPr>
          <w:rFonts w:ascii="Arial" w:hAnsi="Arial" w:cs="Arial"/>
          <w:bCs/>
          <w:sz w:val="24"/>
          <w:szCs w:val="24"/>
        </w:rPr>
        <w:t xml:space="preserve"> restrictions.</w:t>
      </w:r>
      <w:r w:rsidRPr="008C6817">
        <w:rPr>
          <w:rFonts w:ascii="Arial" w:hAnsi="Arial" w:cs="Arial"/>
          <w:b/>
          <w:bCs/>
          <w:sz w:val="24"/>
          <w:szCs w:val="24"/>
        </w:rPr>
        <w:t xml:space="preserve"> </w:t>
      </w:r>
      <w:r w:rsidRPr="008C6817">
        <w:rPr>
          <w:rFonts w:ascii="Arial" w:hAnsi="Arial" w:cs="Arial"/>
          <w:sz w:val="24"/>
          <w:szCs w:val="24"/>
        </w:rPr>
        <w:t xml:space="preserve">Those in roles that have been able to continue at previous or near previous levels of activity (e.g. architects, graphic designers, games designers etc.) with or without support should </w:t>
      </w:r>
      <w:r w:rsidRPr="008C6817">
        <w:rPr>
          <w:rFonts w:ascii="Arial" w:hAnsi="Arial" w:cs="Arial"/>
          <w:sz w:val="24"/>
          <w:szCs w:val="24"/>
          <w:u w:val="single"/>
        </w:rPr>
        <w:t>not</w:t>
      </w:r>
      <w:r w:rsidRPr="008C6817">
        <w:rPr>
          <w:rFonts w:ascii="Arial" w:hAnsi="Arial" w:cs="Arial"/>
          <w:sz w:val="24"/>
          <w:szCs w:val="24"/>
        </w:rPr>
        <w:t xml:space="preserve"> apply</w:t>
      </w:r>
      <w:r>
        <w:rPr>
          <w:rFonts w:ascii="Arial" w:hAnsi="Arial" w:cs="Arial"/>
          <w:sz w:val="24"/>
          <w:szCs w:val="24"/>
        </w:rPr>
        <w:t>.</w:t>
      </w:r>
    </w:p>
    <w:p w:rsidRPr="003A36A3" w:rsidR="00090E5A" w:rsidP="00926C8D" w:rsidRDefault="00F910D0" w14:paraId="454EE193" w14:textId="5CEFA6FB">
      <w:pPr>
        <w:spacing w:after="0" w:line="240" w:lineRule="auto"/>
        <w:rPr>
          <w:rFonts w:ascii="Arial" w:hAnsi="Arial" w:cs="Arial"/>
          <w:b/>
          <w:sz w:val="24"/>
          <w:szCs w:val="24"/>
        </w:rPr>
      </w:pPr>
      <w:r w:rsidRPr="003A36A3">
        <w:rPr>
          <w:rFonts w:ascii="Arial" w:hAnsi="Arial" w:cs="Arial"/>
          <w:b/>
          <w:sz w:val="24"/>
          <w:szCs w:val="24"/>
        </w:rPr>
        <w:t>How do you define freelancer</w:t>
      </w:r>
      <w:r w:rsidR="009F4E6D">
        <w:rPr>
          <w:rFonts w:ascii="Arial" w:hAnsi="Arial" w:cs="Arial"/>
          <w:b/>
          <w:sz w:val="24"/>
          <w:szCs w:val="24"/>
        </w:rPr>
        <w:t>?</w:t>
      </w:r>
    </w:p>
    <w:p w:rsidR="00F910D0" w:rsidP="00926C8D" w:rsidRDefault="00F910D0" w14:paraId="51CD03EF" w14:textId="411CD54B">
      <w:pPr>
        <w:spacing w:after="0" w:line="240" w:lineRule="auto"/>
      </w:pPr>
    </w:p>
    <w:p w:rsidRPr="00F910D0" w:rsidR="00F910D0" w:rsidP="00F910D0" w:rsidRDefault="00F910D0" w14:paraId="03D5495B" w14:textId="0A65B6D3">
      <w:pPr>
        <w:shd w:val="clear" w:color="auto" w:fill="FFFFFF"/>
        <w:spacing w:after="0" w:line="240" w:lineRule="auto"/>
        <w:rPr>
          <w:rFonts w:ascii="Arial" w:hAnsi="Arial" w:cs="Arial"/>
          <w:sz w:val="24"/>
          <w:szCs w:val="24"/>
        </w:rPr>
      </w:pPr>
      <w:r w:rsidRPr="00F910D0">
        <w:rPr>
          <w:rFonts w:ascii="Arial" w:hAnsi="Arial" w:cs="Arial"/>
          <w:sz w:val="24"/>
          <w:szCs w:val="24"/>
        </w:rPr>
        <w:t xml:space="preserve">Freelancers are sometimes known as contractors, may run their own business and are often defined as self-employed although they </w:t>
      </w:r>
      <w:r w:rsidR="00806A90">
        <w:rPr>
          <w:rFonts w:ascii="Arial" w:hAnsi="Arial" w:cs="Arial"/>
          <w:sz w:val="24"/>
          <w:szCs w:val="24"/>
        </w:rPr>
        <w:t xml:space="preserve">may </w:t>
      </w:r>
      <w:r w:rsidRPr="00F910D0">
        <w:rPr>
          <w:rFonts w:ascii="Arial" w:hAnsi="Arial" w:cs="Arial"/>
          <w:sz w:val="24"/>
          <w:szCs w:val="24"/>
        </w:rPr>
        <w:t xml:space="preserve">differ slightly from the self-employed. Freelancers may carry out multiple jobs on behalf of different companies, and often tend to work alone. A freelancer tends to work on numerous short-term contracts, offering services and time to various organisations in return for an agreed fee. </w:t>
      </w:r>
      <w:r w:rsidR="00C80658">
        <w:rPr>
          <w:rFonts w:ascii="Arial" w:hAnsi="Arial" w:cs="Arial"/>
          <w:sz w:val="24"/>
          <w:szCs w:val="24"/>
        </w:rPr>
        <w:t xml:space="preserve">Freelancers can include </w:t>
      </w:r>
      <w:r w:rsidRPr="00C80658" w:rsidR="00C80658">
        <w:rPr>
          <w:rFonts w:ascii="Arial" w:hAnsi="Arial" w:cs="Arial"/>
          <w:sz w:val="24"/>
          <w:szCs w:val="24"/>
        </w:rPr>
        <w:t xml:space="preserve">sole </w:t>
      </w:r>
      <w:r w:rsidR="00C80658">
        <w:rPr>
          <w:rFonts w:ascii="Arial" w:hAnsi="Arial" w:cs="Arial"/>
          <w:sz w:val="24"/>
          <w:szCs w:val="24"/>
        </w:rPr>
        <w:t>traders</w:t>
      </w:r>
      <w:r w:rsidR="00806A90">
        <w:rPr>
          <w:rFonts w:ascii="Arial" w:hAnsi="Arial" w:cs="Arial"/>
          <w:sz w:val="24"/>
          <w:szCs w:val="24"/>
        </w:rPr>
        <w:t xml:space="preserve"> and</w:t>
      </w:r>
      <w:r w:rsidR="00C80658">
        <w:rPr>
          <w:rFonts w:ascii="Arial" w:hAnsi="Arial" w:cs="Arial"/>
          <w:sz w:val="24"/>
          <w:szCs w:val="24"/>
        </w:rPr>
        <w:t xml:space="preserve"> those who work for themselves, within the defined sectors. </w:t>
      </w:r>
    </w:p>
    <w:p w:rsidRPr="00F910D0" w:rsidR="00F910D0" w:rsidP="00F910D0" w:rsidRDefault="00F910D0" w14:paraId="286BD6BE" w14:textId="77777777">
      <w:pPr>
        <w:shd w:val="clear" w:color="auto" w:fill="FFFFFF"/>
        <w:spacing w:after="0" w:line="240" w:lineRule="auto"/>
        <w:rPr>
          <w:rFonts w:ascii="Arial" w:hAnsi="Arial" w:cs="Arial"/>
          <w:sz w:val="24"/>
          <w:szCs w:val="24"/>
        </w:rPr>
      </w:pPr>
    </w:p>
    <w:p w:rsidRPr="00F910D0" w:rsidR="00F910D0" w:rsidP="00F910D0" w:rsidRDefault="00F910D0" w14:paraId="4C19F0B8" w14:textId="77777777">
      <w:pPr>
        <w:shd w:val="clear" w:color="auto" w:fill="FFFFFF"/>
        <w:spacing w:after="0" w:line="240" w:lineRule="auto"/>
        <w:rPr>
          <w:rFonts w:ascii="Arial" w:hAnsi="Arial" w:cs="Arial"/>
          <w:sz w:val="24"/>
          <w:szCs w:val="24"/>
        </w:rPr>
      </w:pPr>
      <w:r w:rsidRPr="00F910D0">
        <w:rPr>
          <w:rFonts w:ascii="Arial" w:hAnsi="Arial" w:cs="Arial"/>
          <w:sz w:val="24"/>
          <w:szCs w:val="24"/>
        </w:rPr>
        <w:t>You may find the following definition helpful:</w:t>
      </w:r>
    </w:p>
    <w:p w:rsidRPr="00F910D0" w:rsidR="00F910D0" w:rsidP="00F910D0" w:rsidRDefault="00F910D0" w14:paraId="1A349771" w14:textId="77777777">
      <w:pPr>
        <w:shd w:val="clear" w:color="auto" w:fill="FFFFFF"/>
        <w:spacing w:after="0" w:line="240" w:lineRule="auto"/>
        <w:rPr>
          <w:rFonts w:ascii="Arial" w:hAnsi="Arial" w:cs="Arial"/>
          <w:sz w:val="24"/>
          <w:szCs w:val="24"/>
        </w:rPr>
      </w:pPr>
    </w:p>
    <w:p w:rsidRPr="00F910D0" w:rsidR="00F910D0" w:rsidP="00F910D0" w:rsidRDefault="00F910D0" w14:paraId="6EA2804C" w14:textId="77777777">
      <w:pPr>
        <w:numPr>
          <w:ilvl w:val="0"/>
          <w:numId w:val="14"/>
        </w:numPr>
        <w:contextualSpacing/>
        <w:rPr>
          <w:rFonts w:ascii="Arial" w:hAnsi="Arial" w:cs="Arial"/>
          <w:sz w:val="24"/>
          <w:szCs w:val="24"/>
        </w:rPr>
      </w:pPr>
      <w:r w:rsidRPr="00F910D0">
        <w:rPr>
          <w:rFonts w:ascii="Arial" w:hAnsi="Arial" w:cs="Arial"/>
          <w:sz w:val="24"/>
          <w:szCs w:val="24"/>
        </w:rPr>
        <w:t>“A freelancer can be defined as someone who is commissioned to produce work or provide a service for a client, on a one off or short term contractual basis.”</w:t>
      </w:r>
    </w:p>
    <w:p w:rsidRPr="00F910D0" w:rsidR="00F910D0" w:rsidP="00F910D0" w:rsidRDefault="00F910D0" w14:paraId="6B20D0ED" w14:textId="77777777">
      <w:pPr>
        <w:numPr>
          <w:ilvl w:val="0"/>
          <w:numId w:val="14"/>
        </w:numPr>
        <w:contextualSpacing/>
        <w:rPr>
          <w:rFonts w:ascii="Arial" w:hAnsi="Arial" w:cs="Arial"/>
          <w:sz w:val="24"/>
          <w:szCs w:val="24"/>
        </w:rPr>
      </w:pPr>
      <w:r w:rsidRPr="00F910D0">
        <w:rPr>
          <w:rFonts w:ascii="Arial" w:hAnsi="Arial" w:cs="Arial"/>
          <w:sz w:val="24"/>
          <w:szCs w:val="24"/>
        </w:rPr>
        <w:t xml:space="preserve">“A freelancer is </w:t>
      </w:r>
      <w:r w:rsidRPr="00EC051A">
        <w:rPr>
          <w:rFonts w:ascii="Arial" w:hAnsi="Arial" w:cs="Arial"/>
          <w:sz w:val="24"/>
          <w:szCs w:val="24"/>
        </w:rPr>
        <w:t xml:space="preserve">not </w:t>
      </w:r>
      <w:r w:rsidRPr="00F910D0">
        <w:rPr>
          <w:rFonts w:ascii="Arial" w:hAnsi="Arial" w:cs="Arial"/>
          <w:sz w:val="24"/>
          <w:szCs w:val="24"/>
        </w:rPr>
        <w:t>someone who produces goods and then takes them to a market place (retail/wholesale outlet of any kind), this person is considered a producer for retail.”</w:t>
      </w:r>
    </w:p>
    <w:p w:rsidR="00F910D0" w:rsidP="00926C8D" w:rsidRDefault="00F910D0" w14:paraId="0A2F868D" w14:textId="77777777">
      <w:pPr>
        <w:spacing w:after="0" w:line="240" w:lineRule="auto"/>
      </w:pPr>
    </w:p>
    <w:p w:rsidR="00F910D0" w:rsidP="00926C8D" w:rsidRDefault="00F910D0" w14:paraId="05CA65F0" w14:textId="77777777">
      <w:pPr>
        <w:spacing w:after="0" w:line="240" w:lineRule="auto"/>
      </w:pPr>
    </w:p>
    <w:p w:rsidRPr="00E927CC" w:rsidR="00461A67" w:rsidP="00461A67" w:rsidRDefault="0029042A" w14:paraId="35253E79" w14:textId="0CE2DD02">
      <w:pPr>
        <w:autoSpaceDE w:val="0"/>
        <w:autoSpaceDN w:val="0"/>
        <w:adjustRightInd w:val="0"/>
        <w:spacing w:after="0" w:line="240" w:lineRule="auto"/>
        <w:rPr>
          <w:rFonts w:ascii="Wingdings" w:hAnsi="Wingdings" w:cs="Wingdings"/>
          <w:color w:val="000000"/>
          <w:sz w:val="24"/>
          <w:szCs w:val="24"/>
        </w:rPr>
      </w:pPr>
      <w:r w:rsidRPr="003014E4">
        <w:rPr>
          <w:rFonts w:ascii="Arial" w:hAnsi="Arial" w:cs="Arial"/>
          <w:b/>
          <w:sz w:val="24"/>
          <w:szCs w:val="24"/>
        </w:rPr>
        <w:t>Freelancers will need to provide</w:t>
      </w:r>
      <w:r w:rsidRPr="003014E4" w:rsidR="00EE2DB4">
        <w:rPr>
          <w:rFonts w:ascii="Arial" w:hAnsi="Arial" w:cs="Arial"/>
          <w:b/>
          <w:sz w:val="24"/>
          <w:szCs w:val="24"/>
        </w:rPr>
        <w:t>:</w:t>
      </w:r>
      <w:r w:rsidRPr="003014E4">
        <w:rPr>
          <w:rFonts w:ascii="Arial" w:hAnsi="Arial" w:cs="Arial"/>
          <w:b/>
          <w:sz w:val="24"/>
          <w:szCs w:val="24"/>
        </w:rPr>
        <w:t xml:space="preserve"> </w:t>
      </w:r>
      <w:r w:rsidRPr="004246E2" w:rsidR="00461A67">
        <w:rPr>
          <w:rFonts w:ascii="Arial" w:hAnsi="Arial" w:cs="Arial"/>
          <w:color w:val="000000"/>
          <w:sz w:val="24"/>
          <w:szCs w:val="24"/>
        </w:rPr>
        <w:t xml:space="preserve">Scanned documents and photos </w:t>
      </w:r>
      <w:r w:rsidR="00256CD4">
        <w:rPr>
          <w:rFonts w:ascii="Arial" w:hAnsi="Arial" w:cs="Arial"/>
          <w:color w:val="000000"/>
          <w:sz w:val="24"/>
          <w:szCs w:val="24"/>
        </w:rPr>
        <w:t xml:space="preserve">of paper statements </w:t>
      </w:r>
      <w:r w:rsidRPr="004246E2" w:rsidR="00461A67">
        <w:rPr>
          <w:rFonts w:ascii="Arial" w:hAnsi="Arial" w:cs="Arial"/>
          <w:color w:val="000000"/>
          <w:sz w:val="24"/>
          <w:szCs w:val="24"/>
        </w:rPr>
        <w:t xml:space="preserve">are acceptable forms of evidence for this purpose. </w:t>
      </w:r>
      <w:r w:rsidR="00256CD4">
        <w:rPr>
          <w:rFonts w:ascii="Arial" w:hAnsi="Arial" w:cs="Arial"/>
          <w:color w:val="000000"/>
          <w:sz w:val="24"/>
          <w:szCs w:val="24"/>
        </w:rPr>
        <w:t xml:space="preserve">Photos of screens showing statements are </w:t>
      </w:r>
      <w:r w:rsidR="00D72805">
        <w:rPr>
          <w:rFonts w:ascii="Arial" w:hAnsi="Arial" w:cs="Arial"/>
          <w:color w:val="000000"/>
          <w:sz w:val="24"/>
          <w:szCs w:val="24"/>
        </w:rPr>
        <w:t xml:space="preserve">acceptable, however photos of mobile banking apps are very </w:t>
      </w:r>
      <w:r w:rsidR="00256CD4">
        <w:rPr>
          <w:rFonts w:ascii="Arial" w:hAnsi="Arial" w:cs="Arial"/>
          <w:color w:val="000000"/>
          <w:sz w:val="24"/>
          <w:szCs w:val="24"/>
        </w:rPr>
        <w:t xml:space="preserve">difficult to review and are not accepted. </w:t>
      </w:r>
    </w:p>
    <w:p w:rsidRPr="003014E4" w:rsidR="00461A67" w:rsidP="00EE2DB4" w:rsidRDefault="00461A67" w14:paraId="13CAA627" w14:textId="6054ED6C">
      <w:pPr>
        <w:rPr>
          <w:rFonts w:ascii="Arial" w:hAnsi="Arial" w:cs="Arial"/>
          <w:b/>
          <w:sz w:val="24"/>
          <w:szCs w:val="24"/>
        </w:rPr>
      </w:pPr>
    </w:p>
    <w:p w:rsidRPr="003A36A3" w:rsidR="00484D23" w:rsidP="003A36A3" w:rsidRDefault="009F4E6D" w14:paraId="5C27B492" w14:textId="252AABFD">
      <w:pPr>
        <w:pStyle w:val="ListParagraph"/>
        <w:numPr>
          <w:ilvl w:val="0"/>
          <w:numId w:val="15"/>
        </w:numPr>
        <w:autoSpaceDE w:val="0"/>
        <w:autoSpaceDN w:val="0"/>
        <w:adjustRightInd w:val="0"/>
        <w:rPr>
          <w:rFonts w:ascii="Arial" w:hAnsi="Arial" w:cs="Arial" w:eastAsiaTheme="minorHAnsi"/>
        </w:rPr>
      </w:pPr>
      <w:r w:rsidRPr="003A36A3">
        <w:rPr>
          <w:rFonts w:ascii="Arial" w:hAnsi="Arial" w:cs="Arial"/>
        </w:rPr>
        <w:t xml:space="preserve">A declaration of income received in the years Apr 2019 – March 2020 and April 2020 – March 2021 is required, with bank statements reflecting this income for the months of January – March 2021. Bank statements will allow us to see SEISS payments made in the recent round. </w:t>
      </w:r>
    </w:p>
    <w:p w:rsidRPr="00417DF5" w:rsidR="00484D23" w:rsidP="00484D23" w:rsidRDefault="00484D23" w14:paraId="7A473B33" w14:textId="77777777">
      <w:pPr>
        <w:autoSpaceDE w:val="0"/>
        <w:autoSpaceDN w:val="0"/>
        <w:adjustRightInd w:val="0"/>
        <w:spacing w:after="0" w:line="240" w:lineRule="auto"/>
        <w:rPr>
          <w:rFonts w:ascii="Arial" w:hAnsi="Arial" w:cs="Arial"/>
          <w:sz w:val="23"/>
          <w:szCs w:val="23"/>
        </w:rPr>
      </w:pPr>
    </w:p>
    <w:p w:rsidR="00484D23" w:rsidP="003A36A3" w:rsidRDefault="00484D23" w14:paraId="349BD798" w14:textId="2DDD7FB8">
      <w:pPr>
        <w:pStyle w:val="ListParagraph"/>
        <w:numPr>
          <w:ilvl w:val="0"/>
          <w:numId w:val="15"/>
        </w:numPr>
        <w:spacing w:line="216" w:lineRule="auto"/>
        <w:rPr>
          <w:rFonts w:ascii="Arial" w:hAnsi="Arial" w:cs="Arial" w:eastAsiaTheme="minorEastAsia"/>
          <w:color w:val="000000" w:themeColor="text1"/>
          <w:kern w:val="24"/>
        </w:rPr>
      </w:pPr>
      <w:r w:rsidRPr="00C9093C">
        <w:rPr>
          <w:rFonts w:ascii="Arial" w:hAnsi="Arial" w:cs="Arial" w:eastAsiaTheme="minorEastAsia"/>
          <w:color w:val="000000" w:themeColor="text1"/>
          <w:kern w:val="24"/>
        </w:rPr>
        <w:t>Unique Tax Reference (UTR) Number</w:t>
      </w:r>
      <w:r w:rsidR="000463AA">
        <w:rPr>
          <w:rFonts w:ascii="Arial" w:hAnsi="Arial" w:cs="Arial" w:eastAsiaTheme="minorEastAsia"/>
          <w:color w:val="000000" w:themeColor="text1"/>
          <w:kern w:val="24"/>
        </w:rPr>
        <w:t xml:space="preserve"> </w:t>
      </w:r>
      <w:r w:rsidR="00E50330">
        <w:rPr>
          <w:rFonts w:ascii="Arial" w:hAnsi="Arial" w:cs="Arial" w:eastAsiaTheme="minorEastAsia"/>
          <w:color w:val="000000" w:themeColor="text1"/>
          <w:kern w:val="24"/>
        </w:rPr>
        <w:t>or P60</w:t>
      </w:r>
    </w:p>
    <w:p w:rsidRPr="003A36A3" w:rsidR="00484D23" w:rsidP="003A36A3" w:rsidRDefault="00484D23" w14:paraId="6C69A7F6" w14:textId="05CE42AB">
      <w:pPr>
        <w:spacing w:line="216" w:lineRule="auto"/>
        <w:rPr>
          <w:rFonts w:ascii="Arial" w:hAnsi="Arial" w:cs="Arial" w:eastAsiaTheme="minorEastAsia"/>
          <w:color w:val="000000" w:themeColor="text1"/>
          <w:kern w:val="24"/>
        </w:rPr>
      </w:pPr>
    </w:p>
    <w:p w:rsidRPr="003A36A3" w:rsidR="00484D23" w:rsidP="003A36A3" w:rsidRDefault="00484D23" w14:paraId="1C4F4335" w14:textId="0A591E06">
      <w:pPr>
        <w:pStyle w:val="ListParagraph"/>
        <w:numPr>
          <w:ilvl w:val="0"/>
          <w:numId w:val="15"/>
        </w:numPr>
        <w:spacing w:line="216" w:lineRule="auto"/>
        <w:rPr>
          <w:rFonts w:ascii="Arial" w:hAnsi="Arial" w:cs="Arial"/>
        </w:rPr>
      </w:pPr>
      <w:r w:rsidRPr="00C9093C">
        <w:rPr>
          <w:rFonts w:ascii="Arial" w:hAnsi="Arial" w:cs="Arial" w:eastAsiaTheme="minorEastAsia"/>
          <w:color w:val="000000" w:themeColor="text1"/>
          <w:kern w:val="24"/>
        </w:rPr>
        <w:t>A CV</w:t>
      </w:r>
      <w:r w:rsidR="000463AA">
        <w:rPr>
          <w:rFonts w:ascii="Arial" w:hAnsi="Arial" w:cs="Arial" w:eastAsiaTheme="minorEastAsia"/>
          <w:color w:val="000000" w:themeColor="text1"/>
          <w:kern w:val="24"/>
        </w:rPr>
        <w:t>, website, or a detailed LinkedIn account</w:t>
      </w:r>
      <w:r w:rsidRPr="00C9093C">
        <w:rPr>
          <w:rFonts w:ascii="Arial" w:hAnsi="Arial" w:cs="Arial" w:eastAsiaTheme="minorEastAsia"/>
          <w:color w:val="000000" w:themeColor="text1"/>
          <w:kern w:val="24"/>
        </w:rPr>
        <w:t>.</w:t>
      </w:r>
    </w:p>
    <w:p w:rsidRPr="003A36A3" w:rsidR="00633245" w:rsidP="003A36A3" w:rsidRDefault="00633245" w14:paraId="46D703CD" w14:textId="77777777">
      <w:pPr>
        <w:pStyle w:val="ListParagraph"/>
        <w:rPr>
          <w:rFonts w:ascii="Arial" w:hAnsi="Arial" w:cs="Arial"/>
        </w:rPr>
      </w:pPr>
    </w:p>
    <w:p w:rsidRPr="003A36A3" w:rsidR="00633245" w:rsidP="003A36A3" w:rsidRDefault="00633245" w14:paraId="70033A0D" w14:textId="251C42B4">
      <w:pPr>
        <w:spacing w:line="216" w:lineRule="auto"/>
        <w:rPr>
          <w:rFonts w:ascii="Arial" w:hAnsi="Arial" w:cs="Arial"/>
          <w:b/>
        </w:rPr>
      </w:pPr>
      <w:r w:rsidRPr="003A36A3">
        <w:rPr>
          <w:rFonts w:ascii="Arial" w:hAnsi="Arial" w:cs="Arial"/>
          <w:b/>
          <w:sz w:val="24"/>
          <w:szCs w:val="24"/>
        </w:rPr>
        <w:t>INCOME</w:t>
      </w:r>
    </w:p>
    <w:p w:rsidR="00633245" w:rsidP="003A36A3" w:rsidRDefault="00633245" w14:paraId="4837C104" w14:textId="34A1BB40">
      <w:pPr>
        <w:spacing w:line="216" w:lineRule="auto"/>
        <w:rPr>
          <w:rFonts w:ascii="Arial" w:hAnsi="Arial" w:cs="Arial"/>
          <w:sz w:val="24"/>
          <w:szCs w:val="24"/>
        </w:rPr>
      </w:pPr>
      <w:r w:rsidRPr="003A36A3">
        <w:rPr>
          <w:rFonts w:ascii="Arial" w:hAnsi="Arial" w:cs="Arial"/>
          <w:sz w:val="24"/>
          <w:szCs w:val="24"/>
        </w:rPr>
        <w:t>In terms of income, we are seeking to gather a picture of your total income for the period April 2020 – March 2021. Capturing information for the previous year (April 2019 – March 2020) allows us to compare this to your normal income</w:t>
      </w:r>
      <w:r w:rsidR="00A7015E">
        <w:rPr>
          <w:rFonts w:ascii="Arial" w:hAnsi="Arial" w:cs="Arial"/>
          <w:sz w:val="24"/>
          <w:szCs w:val="24"/>
        </w:rPr>
        <w:t>.</w:t>
      </w:r>
    </w:p>
    <w:p w:rsidR="009F7979" w:rsidP="003A36A3" w:rsidRDefault="009F7979" w14:paraId="68632AE3" w14:textId="22DBAFC9">
      <w:pPr>
        <w:spacing w:line="216" w:lineRule="auto"/>
        <w:rPr>
          <w:rFonts w:ascii="Arial" w:hAnsi="Arial" w:cs="Arial"/>
          <w:sz w:val="24"/>
          <w:szCs w:val="24"/>
        </w:rPr>
      </w:pPr>
      <w:r w:rsidRPr="00233D3A">
        <w:rPr>
          <w:rFonts w:ascii="Arial" w:hAnsi="Arial" w:cs="Arial"/>
          <w:sz w:val="24"/>
          <w:szCs w:val="24"/>
        </w:rPr>
        <w:t xml:space="preserve">We are </w:t>
      </w:r>
      <w:r w:rsidRPr="00233D3A" w:rsidR="00CF4CA7">
        <w:rPr>
          <w:rFonts w:ascii="Arial" w:hAnsi="Arial" w:cs="Arial"/>
          <w:sz w:val="24"/>
          <w:szCs w:val="24"/>
        </w:rPr>
        <w:t>asking for information about</w:t>
      </w:r>
      <w:r w:rsidRPr="00233D3A">
        <w:rPr>
          <w:rFonts w:ascii="Arial" w:hAnsi="Arial" w:cs="Arial"/>
          <w:sz w:val="24"/>
          <w:szCs w:val="24"/>
        </w:rPr>
        <w:t xml:space="preserve"> the impact of the COVID-19 pandemic on your personal income, we are not asking for information on turnover.</w:t>
      </w:r>
      <w:r>
        <w:rPr>
          <w:rFonts w:ascii="Arial" w:hAnsi="Arial" w:cs="Arial"/>
          <w:sz w:val="24"/>
          <w:szCs w:val="24"/>
        </w:rPr>
        <w:t xml:space="preserve"> </w:t>
      </w:r>
      <w:bookmarkStart w:name="_GoBack" w:id="0"/>
      <w:bookmarkEnd w:id="0"/>
    </w:p>
    <w:p w:rsidRPr="00AD294F" w:rsidR="00A7015E" w:rsidP="003A36A3" w:rsidRDefault="00A7015E" w14:paraId="0C891416" w14:textId="2FC25325">
      <w:pPr>
        <w:spacing w:line="216" w:lineRule="auto"/>
        <w:rPr>
          <w:rFonts w:ascii="Arial" w:hAnsi="Arial" w:cs="Arial"/>
        </w:rPr>
      </w:pPr>
      <w:r>
        <w:rPr>
          <w:rFonts w:ascii="Arial" w:hAnsi="Arial" w:eastAsia="Times New Roman" w:cs="Arial"/>
          <w:sz w:val="24"/>
          <w:szCs w:val="24"/>
          <w:lang w:eastAsia="en-GB"/>
        </w:rPr>
        <w:t xml:space="preserve">You should </w:t>
      </w:r>
      <w:r w:rsidRPr="00A7015E" w:rsidR="00671B4C">
        <w:rPr>
          <w:rFonts w:ascii="Arial" w:hAnsi="Arial" w:eastAsia="Times New Roman" w:cs="Arial"/>
          <w:sz w:val="24"/>
          <w:szCs w:val="24"/>
          <w:lang w:eastAsia="en-GB"/>
        </w:rPr>
        <w:t>include</w:t>
      </w:r>
      <w:r w:rsidRPr="00A7015E">
        <w:rPr>
          <w:rFonts w:ascii="Arial" w:hAnsi="Arial" w:eastAsia="Times New Roman" w:cs="Arial"/>
          <w:sz w:val="24"/>
          <w:szCs w:val="24"/>
          <w:lang w:eastAsia="en-GB"/>
        </w:rPr>
        <w:t xml:space="preserve"> personal income from freelance and any salaried work, plus grants</w:t>
      </w:r>
      <w:r w:rsidR="0069120D">
        <w:rPr>
          <w:rFonts w:ascii="Arial" w:hAnsi="Arial" w:eastAsia="Times New Roman" w:cs="Arial"/>
          <w:sz w:val="24"/>
          <w:szCs w:val="24"/>
          <w:lang w:eastAsia="en-GB"/>
        </w:rPr>
        <w:t xml:space="preserve">, </w:t>
      </w:r>
      <w:r w:rsidR="0051673F">
        <w:rPr>
          <w:rFonts w:ascii="Arial" w:hAnsi="Arial" w:eastAsia="Times New Roman" w:cs="Arial"/>
          <w:sz w:val="24"/>
          <w:szCs w:val="24"/>
          <w:lang w:eastAsia="en-GB"/>
        </w:rPr>
        <w:t>before tax</w:t>
      </w:r>
    </w:p>
    <w:p w:rsidRPr="00AD294F" w:rsidR="007A1FB8" w:rsidP="003A36A3" w:rsidRDefault="007A1FB8" w14:paraId="27CCC384" w14:textId="0F309784">
      <w:pPr>
        <w:spacing w:line="216" w:lineRule="auto"/>
        <w:rPr>
          <w:rFonts w:ascii="Arial" w:hAnsi="Arial" w:cs="Arial"/>
        </w:rPr>
      </w:pPr>
      <w:r w:rsidRPr="003A36A3">
        <w:rPr>
          <w:rFonts w:ascii="Arial" w:hAnsi="Arial" w:cs="Arial"/>
          <w:sz w:val="24"/>
          <w:szCs w:val="24"/>
        </w:rPr>
        <w:t>In order to qualify for the grant, the following parameters apply:</w:t>
      </w:r>
    </w:p>
    <w:p w:rsidRPr="00FB0C00" w:rsidR="007A1FB8" w:rsidP="003A36A3" w:rsidRDefault="007A1FB8" w14:paraId="51DECC5B" w14:textId="26FC9983">
      <w:pPr>
        <w:pStyle w:val="ListParagraph"/>
        <w:numPr>
          <w:ilvl w:val="0"/>
          <w:numId w:val="16"/>
        </w:numPr>
        <w:spacing w:line="216" w:lineRule="auto"/>
        <w:rPr>
          <w:rFonts w:ascii="Arial" w:hAnsi="Arial" w:cs="Arial"/>
        </w:rPr>
      </w:pPr>
      <w:r w:rsidRPr="003A36A3">
        <w:rPr>
          <w:rFonts w:ascii="Arial" w:hAnsi="Arial" w:cs="Arial"/>
          <w:color w:val="000000"/>
        </w:rPr>
        <w:t>The total amount of Covid-19 s</w:t>
      </w:r>
      <w:r w:rsidR="002879F4">
        <w:rPr>
          <w:rFonts w:ascii="Arial" w:hAnsi="Arial" w:cs="Arial"/>
          <w:color w:val="000000"/>
        </w:rPr>
        <w:t>upport grants you have received</w:t>
      </w:r>
      <w:r w:rsidR="008C4BF0">
        <w:rPr>
          <w:rFonts w:ascii="Arial" w:hAnsi="Arial" w:cs="Arial"/>
          <w:color w:val="000000"/>
        </w:rPr>
        <w:t xml:space="preserve"> in April 2020 – March 2021</w:t>
      </w:r>
      <w:r w:rsidRPr="003A36A3">
        <w:rPr>
          <w:rFonts w:ascii="Arial" w:hAnsi="Arial" w:cs="Arial"/>
          <w:color w:val="000000"/>
        </w:rPr>
        <w:t xml:space="preserve"> </w:t>
      </w:r>
      <w:r>
        <w:rPr>
          <w:rFonts w:ascii="Arial" w:hAnsi="Arial" w:cs="Arial"/>
          <w:color w:val="000000"/>
        </w:rPr>
        <w:t xml:space="preserve">must not </w:t>
      </w:r>
      <w:r w:rsidRPr="007A1FB8">
        <w:rPr>
          <w:rFonts w:ascii="Arial" w:hAnsi="Arial" w:cs="Arial"/>
          <w:color w:val="000000"/>
        </w:rPr>
        <w:t>exceed 80% of</w:t>
      </w:r>
      <w:r w:rsidRPr="003A36A3">
        <w:rPr>
          <w:rFonts w:ascii="Arial" w:hAnsi="Arial" w:cs="Arial"/>
          <w:color w:val="000000"/>
        </w:rPr>
        <w:t xml:space="preserve"> </w:t>
      </w:r>
      <w:r w:rsidR="00E536CE">
        <w:rPr>
          <w:rFonts w:ascii="Arial" w:hAnsi="Arial" w:cs="Arial"/>
          <w:color w:val="000000"/>
        </w:rPr>
        <w:t>income</w:t>
      </w:r>
      <w:r w:rsidR="00806A90">
        <w:rPr>
          <w:rFonts w:ascii="Arial" w:hAnsi="Arial" w:cs="Arial"/>
          <w:color w:val="000000"/>
        </w:rPr>
        <w:t xml:space="preserve"> for the April 2019 – March 2020</w:t>
      </w:r>
      <w:r w:rsidR="00256CD4">
        <w:rPr>
          <w:rFonts w:ascii="Arial" w:hAnsi="Arial" w:cs="Arial"/>
          <w:color w:val="000000"/>
        </w:rPr>
        <w:t xml:space="preserve"> trading year. </w:t>
      </w:r>
    </w:p>
    <w:p w:rsidRPr="00DF5E13" w:rsidR="00DF5E13" w:rsidP="00DF5E13" w:rsidRDefault="00DF5E13" w14:paraId="2C6685A2" w14:textId="77777777">
      <w:pPr>
        <w:pStyle w:val="ListParagraph"/>
        <w:spacing w:line="216" w:lineRule="auto"/>
        <w:rPr>
          <w:rFonts w:ascii="Arial" w:hAnsi="Arial" w:cs="Arial"/>
        </w:rPr>
      </w:pPr>
    </w:p>
    <w:p w:rsidRPr="00277752" w:rsidR="007A1FB8" w:rsidP="00277752" w:rsidRDefault="004D7C87" w14:paraId="42EEAD2B" w14:textId="73C16B31">
      <w:pPr>
        <w:spacing w:line="216" w:lineRule="auto"/>
        <w:rPr>
          <w:rFonts w:ascii="Arial" w:hAnsi="Arial" w:cs="Arial"/>
          <w:sz w:val="24"/>
          <w:szCs w:val="24"/>
        </w:rPr>
      </w:pPr>
      <w:r w:rsidRPr="003A36A3">
        <w:rPr>
          <w:rFonts w:ascii="Arial" w:hAnsi="Arial" w:cs="Arial"/>
          <w:sz w:val="24"/>
          <w:szCs w:val="24"/>
        </w:rPr>
        <w:t xml:space="preserve">In assessing your income, we take into account any amounts received through SEISS (and other </w:t>
      </w:r>
      <w:r w:rsidRPr="00760502" w:rsidR="00760502">
        <w:rPr>
          <w:rFonts w:ascii="Arial" w:hAnsi="Arial" w:cs="Arial"/>
          <w:sz w:val="24"/>
          <w:szCs w:val="24"/>
        </w:rPr>
        <w:t xml:space="preserve">discretionary grants, but not benefits </w:t>
      </w:r>
      <w:r w:rsidR="00760502">
        <w:rPr>
          <w:rFonts w:ascii="Arial" w:hAnsi="Arial" w:cs="Arial"/>
          <w:sz w:val="24"/>
          <w:szCs w:val="24"/>
        </w:rPr>
        <w:t xml:space="preserve">or other forms of income such as interest payments or gifts, due to the complexity of making a balanced assessment of all cases. </w:t>
      </w:r>
    </w:p>
    <w:p w:rsidRPr="003014E4" w:rsidR="009F4E6D" w:rsidP="00EE2DB4" w:rsidRDefault="00707AE3" w14:paraId="5062AF69" w14:textId="555A4758">
      <w:pPr>
        <w:autoSpaceDE w:val="0"/>
        <w:autoSpaceDN w:val="0"/>
        <w:adjustRightInd w:val="0"/>
        <w:rPr>
          <w:rFonts w:ascii="Arial" w:hAnsi="Arial" w:cs="Arial"/>
          <w:color w:val="000000"/>
          <w:sz w:val="24"/>
          <w:szCs w:val="24"/>
        </w:rPr>
      </w:pPr>
      <w:r w:rsidRPr="003014E4">
        <w:rPr>
          <w:rFonts w:ascii="Arial" w:hAnsi="Arial" w:cs="Arial"/>
          <w:color w:val="000000"/>
          <w:sz w:val="24"/>
          <w:szCs w:val="24"/>
        </w:rPr>
        <w:lastRenderedPageBreak/>
        <w:t>Proof of identification (one of the following)</w:t>
      </w:r>
      <w:r w:rsidR="00527DBA">
        <w:rPr>
          <w:rFonts w:ascii="Arial" w:hAnsi="Arial" w:cs="Arial"/>
          <w:color w:val="000000"/>
          <w:sz w:val="24"/>
          <w:szCs w:val="24"/>
        </w:rPr>
        <w:t xml:space="preserve"> </w:t>
      </w:r>
      <w:r w:rsidRPr="003A36A3" w:rsidR="004D7C87">
        <w:rPr>
          <w:rFonts w:ascii="Arial" w:hAnsi="Arial" w:cs="Arial"/>
          <w:color w:val="000000"/>
          <w:sz w:val="24"/>
          <w:szCs w:val="24"/>
        </w:rPr>
        <w:t xml:space="preserve">Scanned copies, not originals, </w:t>
      </w:r>
      <w:r w:rsidR="00DF5E13">
        <w:rPr>
          <w:rFonts w:ascii="Arial" w:hAnsi="Arial" w:cs="Arial"/>
          <w:color w:val="000000"/>
          <w:sz w:val="24"/>
          <w:szCs w:val="24"/>
        </w:rPr>
        <w:t>is</w:t>
      </w:r>
      <w:r w:rsidRPr="003A36A3" w:rsidR="004D7C87">
        <w:rPr>
          <w:rFonts w:ascii="Arial" w:hAnsi="Arial" w:cs="Arial"/>
          <w:color w:val="000000"/>
          <w:sz w:val="24"/>
          <w:szCs w:val="24"/>
        </w:rPr>
        <w:t xml:space="preserve"> required</w:t>
      </w:r>
      <w:r w:rsidR="00DF5E13">
        <w:rPr>
          <w:rFonts w:ascii="Arial" w:hAnsi="Arial" w:cs="Arial"/>
          <w:color w:val="000000"/>
          <w:sz w:val="24"/>
          <w:szCs w:val="24"/>
        </w:rPr>
        <w:t xml:space="preserve"> as follows:</w:t>
      </w:r>
    </w:p>
    <w:p w:rsidRPr="003014E4" w:rsidR="00707AE3" w:rsidP="00707AE3" w:rsidRDefault="00707AE3" w14:paraId="5BB8AD14" w14:textId="7AF1E6FB">
      <w:pPr>
        <w:autoSpaceDE w:val="0"/>
        <w:autoSpaceDN w:val="0"/>
        <w:adjustRightInd w:val="0"/>
        <w:spacing w:after="21" w:line="240" w:lineRule="auto"/>
        <w:rPr>
          <w:rFonts w:ascii="Arial" w:hAnsi="Arial" w:cs="Arial"/>
          <w:color w:val="000000"/>
          <w:sz w:val="24"/>
          <w:szCs w:val="24"/>
        </w:rPr>
      </w:pPr>
      <w:r w:rsidRPr="003014E4">
        <w:rPr>
          <w:rFonts w:ascii="Arial" w:hAnsi="Arial" w:cs="Arial"/>
          <w:color w:val="000000"/>
          <w:sz w:val="24"/>
          <w:szCs w:val="24"/>
        </w:rPr>
        <w:t>i. Current UK or EEA photocard driving licence</w:t>
      </w:r>
      <w:r w:rsidRPr="003014E4" w:rsidR="00417DF5">
        <w:rPr>
          <w:rFonts w:ascii="Arial" w:hAnsi="Arial" w:cs="Arial"/>
          <w:color w:val="000000"/>
          <w:sz w:val="24"/>
          <w:szCs w:val="24"/>
        </w:rPr>
        <w:t>;</w:t>
      </w:r>
      <w:r w:rsidRPr="003014E4">
        <w:rPr>
          <w:rFonts w:ascii="Arial" w:hAnsi="Arial" w:cs="Arial"/>
          <w:color w:val="000000"/>
          <w:sz w:val="24"/>
          <w:szCs w:val="24"/>
        </w:rPr>
        <w:t xml:space="preserve"> </w:t>
      </w:r>
    </w:p>
    <w:p w:rsidRPr="003014E4" w:rsidR="00707AE3" w:rsidP="00707AE3" w:rsidRDefault="00707AE3" w14:paraId="56D4B480" w14:textId="0C55781C">
      <w:pPr>
        <w:autoSpaceDE w:val="0"/>
        <w:autoSpaceDN w:val="0"/>
        <w:adjustRightInd w:val="0"/>
        <w:spacing w:after="21" w:line="240" w:lineRule="auto"/>
        <w:rPr>
          <w:rFonts w:ascii="Arial" w:hAnsi="Arial" w:cs="Arial"/>
          <w:color w:val="000000"/>
          <w:sz w:val="24"/>
          <w:szCs w:val="24"/>
        </w:rPr>
      </w:pPr>
      <w:r w:rsidRPr="003014E4">
        <w:rPr>
          <w:rFonts w:ascii="Arial" w:hAnsi="Arial" w:cs="Arial"/>
          <w:color w:val="000000"/>
          <w:sz w:val="24"/>
          <w:szCs w:val="24"/>
        </w:rPr>
        <w:t>ii. Current signed passport</w:t>
      </w:r>
      <w:r w:rsidRPr="003014E4" w:rsidR="00417DF5">
        <w:rPr>
          <w:rFonts w:ascii="Arial" w:hAnsi="Arial" w:cs="Arial"/>
          <w:color w:val="000000"/>
          <w:sz w:val="24"/>
          <w:szCs w:val="24"/>
        </w:rPr>
        <w:t>;</w:t>
      </w:r>
    </w:p>
    <w:p w:rsidR="00923AAD" w:rsidP="00707AE3" w:rsidRDefault="00707AE3" w14:paraId="67964C3A" w14:textId="77777777">
      <w:pPr>
        <w:autoSpaceDE w:val="0"/>
        <w:autoSpaceDN w:val="0"/>
        <w:adjustRightInd w:val="0"/>
        <w:spacing w:after="0" w:line="240" w:lineRule="auto"/>
        <w:rPr>
          <w:rFonts w:ascii="Arial" w:hAnsi="Arial" w:cs="Arial"/>
          <w:color w:val="000000"/>
          <w:sz w:val="24"/>
          <w:szCs w:val="24"/>
        </w:rPr>
      </w:pPr>
      <w:r w:rsidRPr="003014E4">
        <w:rPr>
          <w:rFonts w:ascii="Arial" w:hAnsi="Arial" w:cs="Arial"/>
          <w:color w:val="000000"/>
          <w:sz w:val="24"/>
          <w:szCs w:val="24"/>
        </w:rPr>
        <w:t>iii. Original Birth certificate</w:t>
      </w:r>
    </w:p>
    <w:p w:rsidR="00707AE3" w:rsidP="00707AE3" w:rsidRDefault="00962EF7" w14:paraId="391D8358" w14:textId="6859754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iv. </w:t>
      </w:r>
      <w:r w:rsidR="009247D8">
        <w:rPr>
          <w:rFonts w:ascii="Arial" w:hAnsi="Arial" w:cs="Arial"/>
          <w:color w:val="000000"/>
          <w:sz w:val="24"/>
          <w:szCs w:val="24"/>
        </w:rPr>
        <w:t>Other (please specify)</w:t>
      </w:r>
      <w:r w:rsidRPr="003014E4" w:rsidR="00417DF5">
        <w:rPr>
          <w:rFonts w:ascii="Arial" w:hAnsi="Arial" w:cs="Arial"/>
          <w:color w:val="000000"/>
          <w:sz w:val="24"/>
          <w:szCs w:val="24"/>
        </w:rPr>
        <w:t>.</w:t>
      </w:r>
      <w:r w:rsidRPr="003014E4" w:rsidR="00707AE3">
        <w:rPr>
          <w:rFonts w:ascii="Arial" w:hAnsi="Arial" w:cs="Arial"/>
          <w:color w:val="000000"/>
          <w:sz w:val="24"/>
          <w:szCs w:val="24"/>
        </w:rPr>
        <w:t xml:space="preserve"> </w:t>
      </w:r>
    </w:p>
    <w:p w:rsidR="00F6728B" w:rsidP="00707AE3" w:rsidRDefault="00F6728B" w14:paraId="4AF6373C" w14:textId="62B1C2F9">
      <w:pPr>
        <w:autoSpaceDE w:val="0"/>
        <w:autoSpaceDN w:val="0"/>
        <w:adjustRightInd w:val="0"/>
        <w:spacing w:after="0" w:line="240" w:lineRule="auto"/>
        <w:rPr>
          <w:rFonts w:ascii="Arial" w:hAnsi="Arial" w:cs="Arial"/>
          <w:color w:val="000000"/>
          <w:sz w:val="24"/>
          <w:szCs w:val="24"/>
        </w:rPr>
      </w:pPr>
    </w:p>
    <w:p w:rsidR="00F6728B" w:rsidP="00707AE3" w:rsidRDefault="00A7015E" w14:paraId="5891C3EA" w14:textId="2E94571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Recent p</w:t>
      </w:r>
      <w:r w:rsidR="00F6728B">
        <w:rPr>
          <w:rFonts w:ascii="Arial" w:hAnsi="Arial" w:cs="Arial"/>
          <w:color w:val="000000"/>
          <w:sz w:val="24"/>
          <w:szCs w:val="24"/>
        </w:rPr>
        <w:t>roof of address</w:t>
      </w:r>
      <w:r>
        <w:rPr>
          <w:rFonts w:ascii="Arial" w:hAnsi="Arial" w:cs="Arial"/>
          <w:color w:val="000000"/>
          <w:sz w:val="24"/>
          <w:szCs w:val="24"/>
        </w:rPr>
        <w:t xml:space="preserve"> </w:t>
      </w:r>
      <w:r w:rsidR="002F2EAE">
        <w:rPr>
          <w:rFonts w:ascii="Arial" w:hAnsi="Arial" w:cs="Arial"/>
          <w:color w:val="000000"/>
          <w:sz w:val="24"/>
          <w:szCs w:val="24"/>
        </w:rPr>
        <w:t xml:space="preserve">can be taken from your bank statement or </w:t>
      </w:r>
      <w:r w:rsidR="00F6728B">
        <w:rPr>
          <w:rFonts w:ascii="Arial" w:hAnsi="Arial" w:cs="Arial"/>
          <w:color w:val="000000"/>
          <w:sz w:val="24"/>
          <w:szCs w:val="24"/>
        </w:rPr>
        <w:t>one of the following</w:t>
      </w:r>
      <w:r w:rsidR="002F2EAE">
        <w:rPr>
          <w:rFonts w:ascii="Arial" w:hAnsi="Arial" w:cs="Arial"/>
          <w:color w:val="000000"/>
          <w:sz w:val="24"/>
          <w:szCs w:val="24"/>
        </w:rPr>
        <w:t xml:space="preserve"> (must be recent, i.e. within the last 3 months)</w:t>
      </w:r>
      <w:r w:rsidR="00F6728B">
        <w:rPr>
          <w:rFonts w:ascii="Arial" w:hAnsi="Arial" w:cs="Arial"/>
          <w:color w:val="000000"/>
          <w:sz w:val="24"/>
          <w:szCs w:val="24"/>
        </w:rPr>
        <w:t>:</w:t>
      </w:r>
    </w:p>
    <w:p w:rsidRPr="003014E4" w:rsidR="00F6728B" w:rsidP="00707AE3" w:rsidRDefault="00F6728B" w14:paraId="15F38BE5" w14:textId="77777777">
      <w:pPr>
        <w:autoSpaceDE w:val="0"/>
        <w:autoSpaceDN w:val="0"/>
        <w:adjustRightInd w:val="0"/>
        <w:spacing w:after="0" w:line="240" w:lineRule="auto"/>
        <w:rPr>
          <w:rFonts w:ascii="Arial" w:hAnsi="Arial" w:cs="Arial"/>
          <w:color w:val="000000"/>
          <w:sz w:val="24"/>
          <w:szCs w:val="24"/>
        </w:rPr>
      </w:pPr>
    </w:p>
    <w:p w:rsidRPr="003014E4" w:rsidR="00F6728B" w:rsidP="00F6728B" w:rsidRDefault="00F6728B" w14:paraId="460DA740" w14:textId="7F00EE59">
      <w:pPr>
        <w:autoSpaceDE w:val="0"/>
        <w:autoSpaceDN w:val="0"/>
        <w:adjustRightInd w:val="0"/>
        <w:spacing w:after="21" w:line="240" w:lineRule="auto"/>
        <w:rPr>
          <w:rFonts w:ascii="Arial" w:hAnsi="Arial" w:cs="Arial"/>
          <w:color w:val="000000"/>
          <w:sz w:val="24"/>
          <w:szCs w:val="24"/>
        </w:rPr>
      </w:pPr>
      <w:r w:rsidRPr="003014E4">
        <w:rPr>
          <w:rFonts w:ascii="Arial" w:hAnsi="Arial" w:cs="Arial"/>
          <w:color w:val="000000"/>
          <w:sz w:val="24"/>
          <w:szCs w:val="24"/>
        </w:rPr>
        <w:t xml:space="preserve">i. </w:t>
      </w:r>
      <w:r>
        <w:rPr>
          <w:rFonts w:ascii="Arial" w:hAnsi="Arial" w:cs="Arial"/>
          <w:color w:val="000000"/>
          <w:sz w:val="24"/>
          <w:szCs w:val="24"/>
        </w:rPr>
        <w:t>Utility bill</w:t>
      </w:r>
      <w:r w:rsidRPr="003014E4">
        <w:rPr>
          <w:rFonts w:ascii="Arial" w:hAnsi="Arial" w:cs="Arial"/>
          <w:color w:val="000000"/>
          <w:sz w:val="24"/>
          <w:szCs w:val="24"/>
        </w:rPr>
        <w:t xml:space="preserve">; </w:t>
      </w:r>
    </w:p>
    <w:p w:rsidR="00F6728B" w:rsidP="00F6728B" w:rsidRDefault="00F6728B" w14:paraId="77CF0FB1" w14:textId="1F543A45">
      <w:pPr>
        <w:autoSpaceDE w:val="0"/>
        <w:autoSpaceDN w:val="0"/>
        <w:adjustRightInd w:val="0"/>
        <w:spacing w:after="0" w:line="240" w:lineRule="auto"/>
        <w:rPr>
          <w:rFonts w:ascii="Arial" w:hAnsi="Arial" w:cs="Arial"/>
          <w:color w:val="000000"/>
          <w:sz w:val="24"/>
          <w:szCs w:val="24"/>
        </w:rPr>
      </w:pPr>
      <w:r w:rsidRPr="003014E4">
        <w:rPr>
          <w:rFonts w:ascii="Arial" w:hAnsi="Arial" w:cs="Arial"/>
          <w:color w:val="000000"/>
          <w:sz w:val="24"/>
          <w:szCs w:val="24"/>
        </w:rPr>
        <w:t xml:space="preserve">ii. </w:t>
      </w:r>
      <w:r>
        <w:rPr>
          <w:rFonts w:ascii="Arial" w:hAnsi="Arial" w:cs="Arial"/>
          <w:color w:val="000000"/>
          <w:sz w:val="24"/>
          <w:szCs w:val="24"/>
        </w:rPr>
        <w:t>Mobile phone statement.</w:t>
      </w:r>
    </w:p>
    <w:p w:rsidR="000D21F6" w:rsidP="00C94774" w:rsidRDefault="000D21F6" w14:paraId="47F5AC20" w14:textId="4EED10DF">
      <w:pPr>
        <w:autoSpaceDE w:val="0"/>
        <w:autoSpaceDN w:val="0"/>
        <w:adjustRightInd w:val="0"/>
        <w:spacing w:after="0" w:line="240" w:lineRule="auto"/>
        <w:rPr>
          <w:rFonts w:ascii="Arial" w:hAnsi="Arial" w:cs="Arial"/>
          <w:sz w:val="24"/>
          <w:szCs w:val="24"/>
        </w:rPr>
      </w:pPr>
    </w:p>
    <w:p w:rsidRPr="00417DF5" w:rsidR="0073677E" w:rsidP="00EE2DB4" w:rsidRDefault="00246256" w14:paraId="2FD31037" w14:textId="4D7201FF">
      <w:pPr>
        <w:autoSpaceDE w:val="0"/>
        <w:autoSpaceDN w:val="0"/>
        <w:adjustRightInd w:val="0"/>
        <w:spacing w:after="0" w:line="240" w:lineRule="auto"/>
        <w:rPr>
          <w:rFonts w:ascii="Arial" w:hAnsi="Arial" w:cs="Arial" w:eastAsiaTheme="minorEastAsia"/>
          <w:color w:val="000000" w:themeColor="text1"/>
          <w:kern w:val="24"/>
          <w:sz w:val="23"/>
          <w:szCs w:val="23"/>
        </w:rPr>
      </w:pPr>
      <w:r w:rsidRPr="00246256">
        <w:rPr>
          <w:rFonts w:ascii="Arial" w:hAnsi="Arial" w:cs="Arial"/>
          <w:sz w:val="24"/>
          <w:szCs w:val="24"/>
        </w:rPr>
        <w:t xml:space="preserve">Where the </w:t>
      </w:r>
      <w:r>
        <w:rPr>
          <w:rFonts w:ascii="Arial" w:hAnsi="Arial" w:cs="Arial"/>
          <w:sz w:val="24"/>
          <w:szCs w:val="24"/>
        </w:rPr>
        <w:t>income</w:t>
      </w:r>
      <w:r w:rsidRPr="00246256">
        <w:rPr>
          <w:rFonts w:ascii="Arial" w:hAnsi="Arial" w:cs="Arial"/>
          <w:sz w:val="24"/>
          <w:szCs w:val="24"/>
        </w:rPr>
        <w:t xml:space="preserve"> table does not fully represent your income position, you have the option to provide additional supporting details and to attach evidence. This is optional.</w:t>
      </w:r>
    </w:p>
    <w:p w:rsidRPr="00417DF5" w:rsidR="00C94774" w:rsidP="00EE2DB4" w:rsidRDefault="00C94774" w14:paraId="3578E625" w14:textId="77777777">
      <w:pPr>
        <w:autoSpaceDE w:val="0"/>
        <w:autoSpaceDN w:val="0"/>
        <w:adjustRightInd w:val="0"/>
        <w:spacing w:after="0" w:line="240" w:lineRule="auto"/>
        <w:rPr>
          <w:rFonts w:ascii="Arial" w:hAnsi="Arial" w:cs="Arial" w:eastAsiaTheme="minorEastAsia"/>
          <w:color w:val="000000" w:themeColor="text1"/>
          <w:kern w:val="24"/>
          <w:sz w:val="23"/>
          <w:szCs w:val="23"/>
        </w:rPr>
      </w:pPr>
    </w:p>
    <w:p w:rsidRPr="00C9093C" w:rsidR="00C94774" w:rsidP="00C94774" w:rsidRDefault="00C94774" w14:paraId="148D3163" w14:textId="77777777">
      <w:pPr>
        <w:pStyle w:val="ListParagraph"/>
        <w:spacing w:line="216" w:lineRule="auto"/>
      </w:pPr>
    </w:p>
    <w:p w:rsidRPr="00C9093C" w:rsidR="00707AE3" w:rsidP="00707AE3" w:rsidRDefault="00C94774" w14:paraId="7533C553" w14:textId="4B2FAD13">
      <w:pPr>
        <w:autoSpaceDE w:val="0"/>
        <w:autoSpaceDN w:val="0"/>
        <w:adjustRightInd w:val="0"/>
        <w:spacing w:after="0" w:line="240" w:lineRule="auto"/>
        <w:rPr>
          <w:rFonts w:ascii="Arial" w:hAnsi="Arial" w:cs="Arial"/>
          <w:color w:val="000000"/>
          <w:sz w:val="24"/>
          <w:szCs w:val="24"/>
        </w:rPr>
      </w:pPr>
      <w:r w:rsidRPr="00C9093C">
        <w:rPr>
          <w:rFonts w:ascii="Arial" w:hAnsi="Arial" w:cs="Arial"/>
          <w:b/>
          <w:bCs/>
          <w:color w:val="000000"/>
          <w:sz w:val="24"/>
          <w:szCs w:val="24"/>
        </w:rPr>
        <w:t>FREELANCER</w:t>
      </w:r>
      <w:r w:rsidRPr="00C9093C" w:rsidR="00707AE3">
        <w:rPr>
          <w:rFonts w:ascii="Arial" w:hAnsi="Arial" w:cs="Arial"/>
          <w:b/>
          <w:bCs/>
          <w:color w:val="000000"/>
          <w:sz w:val="24"/>
          <w:szCs w:val="24"/>
        </w:rPr>
        <w:t xml:space="preserve"> GRANT - HOW MUCH CAN YOU APPLY FOR? </w:t>
      </w:r>
    </w:p>
    <w:p w:rsidRPr="00C9093C" w:rsidR="00707AE3" w:rsidP="00707AE3" w:rsidRDefault="00707AE3" w14:paraId="5E25EF4C" w14:textId="695A7AB3">
      <w:pPr>
        <w:autoSpaceDE w:val="0"/>
        <w:autoSpaceDN w:val="0"/>
        <w:adjustRightInd w:val="0"/>
        <w:spacing w:after="0" w:line="240" w:lineRule="auto"/>
        <w:rPr>
          <w:rFonts w:ascii="Wingdings" w:hAnsi="Wingdings" w:cs="Wingdings"/>
          <w:color w:val="000000"/>
          <w:sz w:val="24"/>
          <w:szCs w:val="24"/>
        </w:rPr>
      </w:pPr>
      <w:r w:rsidRPr="00C9093C">
        <w:rPr>
          <w:rFonts w:ascii="Arial" w:hAnsi="Arial" w:cs="Arial"/>
          <w:color w:val="000000"/>
          <w:sz w:val="24"/>
          <w:szCs w:val="24"/>
        </w:rPr>
        <w:t xml:space="preserve">A grant of £2,500 is available per </w:t>
      </w:r>
      <w:r w:rsidRPr="00C9093C" w:rsidR="0029042A">
        <w:rPr>
          <w:rFonts w:ascii="Arial" w:hAnsi="Arial" w:cs="Arial"/>
          <w:color w:val="000000"/>
          <w:sz w:val="24"/>
          <w:szCs w:val="24"/>
        </w:rPr>
        <w:t>individual</w:t>
      </w:r>
      <w:r w:rsidRPr="00C9093C">
        <w:rPr>
          <w:rFonts w:ascii="Arial" w:hAnsi="Arial" w:cs="Arial"/>
          <w:color w:val="000000"/>
          <w:sz w:val="24"/>
          <w:szCs w:val="24"/>
        </w:rPr>
        <w:t xml:space="preserve">, to support with immediate cash flow to help </w:t>
      </w:r>
      <w:r w:rsidRPr="00C9093C" w:rsidR="00176AF5">
        <w:rPr>
          <w:rFonts w:ascii="Arial" w:hAnsi="Arial" w:cs="Arial"/>
          <w:color w:val="000000"/>
          <w:sz w:val="24"/>
          <w:szCs w:val="24"/>
        </w:rPr>
        <w:t>through</w:t>
      </w:r>
      <w:r w:rsidRPr="00C9093C">
        <w:rPr>
          <w:rFonts w:ascii="Arial" w:hAnsi="Arial" w:cs="Arial"/>
          <w:color w:val="000000"/>
          <w:sz w:val="24"/>
          <w:szCs w:val="24"/>
        </w:rPr>
        <w:t xml:space="preserve"> the disrupted period. </w:t>
      </w:r>
    </w:p>
    <w:p w:rsidRPr="00C9093C" w:rsidR="00C94774" w:rsidP="00707AE3" w:rsidRDefault="00C94774" w14:paraId="6996D5A6" w14:textId="77777777">
      <w:pPr>
        <w:autoSpaceDE w:val="0"/>
        <w:autoSpaceDN w:val="0"/>
        <w:adjustRightInd w:val="0"/>
        <w:spacing w:after="0" w:line="240" w:lineRule="auto"/>
        <w:rPr>
          <w:rFonts w:ascii="Arial" w:hAnsi="Arial" w:cs="Arial"/>
          <w:color w:val="000000"/>
          <w:sz w:val="24"/>
          <w:szCs w:val="24"/>
        </w:rPr>
      </w:pPr>
    </w:p>
    <w:p w:rsidRPr="00C9093C" w:rsidR="00707AE3" w:rsidP="00707AE3" w:rsidRDefault="00707AE3" w14:paraId="4A4CDC6A" w14:textId="5A8F3C7C">
      <w:pPr>
        <w:autoSpaceDE w:val="0"/>
        <w:autoSpaceDN w:val="0"/>
        <w:adjustRightInd w:val="0"/>
        <w:spacing w:after="0" w:line="240" w:lineRule="auto"/>
        <w:rPr>
          <w:rFonts w:ascii="Wingdings" w:hAnsi="Wingdings" w:cs="Wingdings"/>
          <w:color w:val="000000"/>
          <w:sz w:val="24"/>
          <w:szCs w:val="24"/>
        </w:rPr>
      </w:pPr>
      <w:r w:rsidRPr="00C9093C">
        <w:rPr>
          <w:rFonts w:ascii="Arial" w:hAnsi="Arial" w:cs="Arial"/>
          <w:color w:val="000000"/>
          <w:sz w:val="24"/>
          <w:szCs w:val="24"/>
        </w:rPr>
        <w:t xml:space="preserve">All applications will be considered on an individual basis and payment of the grant is at the absolute discretion of the Local Authority within the criteria set out in this guidance. </w:t>
      </w:r>
    </w:p>
    <w:p w:rsidR="0029042A" w:rsidP="00707AE3" w:rsidRDefault="0029042A" w14:paraId="35CAC6F9" w14:textId="4AB7D26F">
      <w:pPr>
        <w:autoSpaceDE w:val="0"/>
        <w:autoSpaceDN w:val="0"/>
        <w:adjustRightInd w:val="0"/>
        <w:spacing w:after="0" w:line="240" w:lineRule="auto"/>
        <w:rPr>
          <w:rFonts w:ascii="Arial" w:hAnsi="Arial" w:cs="Arial"/>
          <w:b/>
          <w:bCs/>
          <w:color w:val="000000"/>
          <w:sz w:val="23"/>
          <w:szCs w:val="23"/>
        </w:rPr>
      </w:pPr>
    </w:p>
    <w:p w:rsidR="00822032" w:rsidP="00707AE3" w:rsidRDefault="00822032" w14:paraId="0910CBF0" w14:textId="1145167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FREELANCER PLEDGE</w:t>
      </w:r>
    </w:p>
    <w:p w:rsidRPr="00C60CA3" w:rsidR="000A332A" w:rsidP="000A332A" w:rsidRDefault="009A226F" w14:paraId="6BAFD9E1" w14:textId="4D211703">
      <w:pPr>
        <w:rPr>
          <w:rFonts w:ascii="Arial" w:hAnsi="Arial" w:cs="Arial"/>
          <w:sz w:val="24"/>
          <w:szCs w:val="24"/>
        </w:rPr>
      </w:pPr>
      <w:r>
        <w:rPr>
          <w:rFonts w:ascii="Arial" w:hAnsi="Arial" w:cs="Arial"/>
          <w:sz w:val="24"/>
          <w:szCs w:val="24"/>
        </w:rPr>
        <w:t>Freelancers</w:t>
      </w:r>
      <w:r w:rsidRPr="00C60CA3">
        <w:rPr>
          <w:rFonts w:ascii="Arial" w:hAnsi="Arial" w:cs="Arial"/>
          <w:sz w:val="24"/>
          <w:szCs w:val="24"/>
        </w:rPr>
        <w:t xml:space="preserve"> </w:t>
      </w:r>
      <w:r w:rsidRPr="00C60CA3" w:rsidR="000A332A">
        <w:rPr>
          <w:rFonts w:ascii="Arial" w:hAnsi="Arial" w:cs="Arial"/>
          <w:sz w:val="24"/>
          <w:szCs w:val="24"/>
        </w:rPr>
        <w:t xml:space="preserve">are often active participants in their community, making a positive contribution to our </w:t>
      </w:r>
      <w:r w:rsidRPr="00C60CA3" w:rsidR="000A332A">
        <w:rPr>
          <w:rStyle w:val="Strong"/>
          <w:rFonts w:ascii="Arial" w:hAnsi="Arial" w:cs="Arial"/>
          <w:b w:val="0"/>
          <w:bCs w:val="0"/>
          <w:sz w:val="24"/>
          <w:szCs w:val="24"/>
          <w:lang w:val="en"/>
        </w:rPr>
        <w:t>social</w:t>
      </w:r>
      <w:r w:rsidRPr="00C60CA3" w:rsidR="000A332A">
        <w:rPr>
          <w:rFonts w:ascii="Arial" w:hAnsi="Arial" w:cs="Arial"/>
          <w:b/>
          <w:bCs/>
          <w:sz w:val="24"/>
          <w:szCs w:val="24"/>
          <w:lang w:val="en"/>
        </w:rPr>
        <w:t xml:space="preserve">, </w:t>
      </w:r>
      <w:r w:rsidRPr="00C60CA3" w:rsidR="000A332A">
        <w:rPr>
          <w:rStyle w:val="Strong"/>
          <w:rFonts w:ascii="Arial" w:hAnsi="Arial" w:cs="Arial"/>
          <w:b w:val="0"/>
          <w:bCs w:val="0"/>
          <w:sz w:val="24"/>
          <w:szCs w:val="24"/>
          <w:lang w:val="en"/>
        </w:rPr>
        <w:t>cultural</w:t>
      </w:r>
      <w:r w:rsidRPr="00C60CA3" w:rsidR="000A332A">
        <w:rPr>
          <w:rFonts w:ascii="Arial" w:hAnsi="Arial" w:cs="Arial"/>
          <w:b/>
          <w:bCs/>
          <w:sz w:val="24"/>
          <w:szCs w:val="24"/>
          <w:lang w:val="en"/>
        </w:rPr>
        <w:t xml:space="preserve">, </w:t>
      </w:r>
      <w:r w:rsidRPr="00C60CA3" w:rsidR="000A332A">
        <w:rPr>
          <w:rStyle w:val="Strong"/>
          <w:rFonts w:ascii="Arial" w:hAnsi="Arial" w:cs="Arial"/>
          <w:b w:val="0"/>
          <w:bCs w:val="0"/>
          <w:sz w:val="24"/>
          <w:szCs w:val="24"/>
          <w:lang w:val="en"/>
        </w:rPr>
        <w:t xml:space="preserve">environmental and economic well-being. </w:t>
      </w:r>
      <w:r w:rsidRPr="00C60CA3" w:rsidR="000A332A">
        <w:rPr>
          <w:rFonts w:ascii="Arial" w:hAnsi="Arial" w:cs="Arial"/>
          <w:sz w:val="24"/>
          <w:szCs w:val="24"/>
          <w:lang w:val="en"/>
        </w:rPr>
        <w:t xml:space="preserve">The Well-being of Future Generations Act requires public bodies in Wales to enable a vibrant culture and thriving Welsh language as well as think about the long-term impact of their decisions, to work better with people, communities and each other. </w:t>
      </w:r>
      <w:r w:rsidRPr="00503AE5" w:rsidR="00503AE5">
        <w:rPr>
          <w:rFonts w:ascii="Arial" w:hAnsi="Arial" w:cs="Arial"/>
          <w:sz w:val="24"/>
          <w:szCs w:val="24"/>
        </w:rPr>
        <w:t>There is an opportunity now for creative freelancers and public bodies to forge a partnership to achieve this. By encouraging you to sign up to the Freelancer’s Pledge we hope you can bring your skills to assist us bring creativity and imagination to all areas of public life.</w:t>
      </w:r>
    </w:p>
    <w:p w:rsidRPr="00C60CA3" w:rsidR="000A332A" w:rsidP="000A332A" w:rsidRDefault="000A332A" w14:paraId="2F15E845" w14:textId="5AD23E4A">
      <w:pPr>
        <w:rPr>
          <w:rFonts w:ascii="Arial" w:hAnsi="Arial" w:cs="Arial"/>
          <w:sz w:val="24"/>
          <w:szCs w:val="24"/>
        </w:rPr>
      </w:pPr>
      <w:r w:rsidRPr="00C60CA3">
        <w:rPr>
          <w:rFonts w:ascii="Arial" w:hAnsi="Arial" w:cs="Arial"/>
          <w:sz w:val="24"/>
          <w:szCs w:val="24"/>
        </w:rPr>
        <w:t>This might be co-creating solutions with the community, contributing to local</w:t>
      </w:r>
      <w:r w:rsidR="00503AE5">
        <w:rPr>
          <w:rFonts w:ascii="Arial" w:hAnsi="Arial" w:cs="Arial"/>
          <w:sz w:val="24"/>
          <w:szCs w:val="24"/>
        </w:rPr>
        <w:t xml:space="preserve"> development plans</w:t>
      </w:r>
      <w:r w:rsidRPr="00C60CA3">
        <w:rPr>
          <w:rFonts w:ascii="Arial" w:hAnsi="Arial" w:cs="Arial"/>
          <w:sz w:val="24"/>
          <w:szCs w:val="24"/>
        </w:rPr>
        <w:t xml:space="preserve"> and development or bringing new approaches to capital projects. This could be in areas such as culture through to health or sustainable development and buil</w:t>
      </w:r>
      <w:r w:rsidR="00503AE5">
        <w:rPr>
          <w:rFonts w:ascii="Arial" w:hAnsi="Arial" w:cs="Arial"/>
          <w:sz w:val="24"/>
          <w:szCs w:val="24"/>
        </w:rPr>
        <w:t>t</w:t>
      </w:r>
      <w:r w:rsidRPr="00C60CA3">
        <w:rPr>
          <w:rFonts w:ascii="Arial" w:hAnsi="Arial" w:cs="Arial"/>
          <w:sz w:val="24"/>
          <w:szCs w:val="24"/>
        </w:rPr>
        <w:t xml:space="preserve"> environment. You may already have experience in working in the public realm with partners, be a socially engaged artist, a PTA member or trustee or just an active doer in your community who uses your lived experience to make positive change.</w:t>
      </w:r>
    </w:p>
    <w:p w:rsidR="000A332A" w:rsidP="000A332A" w:rsidRDefault="000A332A" w14:paraId="767C5B75" w14:textId="673AAB78">
      <w:pPr>
        <w:rPr>
          <w:rFonts w:ascii="Arial" w:hAnsi="Arial" w:cs="Arial"/>
          <w:sz w:val="24"/>
          <w:szCs w:val="24"/>
        </w:rPr>
      </w:pPr>
      <w:r w:rsidRPr="00C60CA3">
        <w:rPr>
          <w:rFonts w:ascii="Arial" w:hAnsi="Arial" w:cs="Arial"/>
          <w:sz w:val="24"/>
          <w:szCs w:val="24"/>
        </w:rPr>
        <w:t xml:space="preserve">If you are interested in being a part of this, please opt into the Freelancer Pledge. We’ll use your details to inform and involve you in developments. We value the skills and experience of freelancers. </w:t>
      </w:r>
      <w:r w:rsidR="00CE54F7">
        <w:rPr>
          <w:rFonts w:ascii="Arial" w:hAnsi="Arial" w:cs="Arial"/>
          <w:sz w:val="24"/>
          <w:szCs w:val="24"/>
        </w:rPr>
        <w:t xml:space="preserve">We would expect any work undertaken by freelancers as a result of the Freelancer Pledge </w:t>
      </w:r>
      <w:r w:rsidRPr="00C60CA3">
        <w:rPr>
          <w:rFonts w:ascii="Arial" w:hAnsi="Arial" w:cs="Arial"/>
          <w:sz w:val="24"/>
          <w:szCs w:val="24"/>
        </w:rPr>
        <w:t>to be</w:t>
      </w:r>
      <w:r w:rsidR="00CE54F7">
        <w:rPr>
          <w:rFonts w:ascii="Arial" w:hAnsi="Arial" w:cs="Arial"/>
          <w:sz w:val="24"/>
          <w:szCs w:val="24"/>
        </w:rPr>
        <w:t xml:space="preserve"> paid work</w:t>
      </w:r>
      <w:r w:rsidRPr="00C60CA3">
        <w:rPr>
          <w:rFonts w:ascii="Arial" w:hAnsi="Arial" w:cs="Arial"/>
          <w:sz w:val="24"/>
          <w:szCs w:val="24"/>
        </w:rPr>
        <w:t>.</w:t>
      </w:r>
    </w:p>
    <w:p w:rsidRPr="00C60CA3" w:rsidR="00B0049B" w:rsidP="000A332A" w:rsidRDefault="00B0049B" w14:paraId="50D0FDCC" w14:textId="79367C2E">
      <w:pPr>
        <w:rPr>
          <w:rFonts w:ascii="Arial" w:hAnsi="Arial" w:cs="Arial"/>
          <w:sz w:val="24"/>
          <w:szCs w:val="24"/>
        </w:rPr>
      </w:pPr>
      <w:r>
        <w:rPr>
          <w:rFonts w:ascii="Arial" w:hAnsi="Arial" w:cs="Arial"/>
          <w:sz w:val="24"/>
          <w:szCs w:val="24"/>
        </w:rPr>
        <w:t>If you have already signed up to the pledge you do not need to again, we will be in</w:t>
      </w:r>
      <w:r w:rsidR="008F3465">
        <w:rPr>
          <w:rFonts w:ascii="Arial" w:hAnsi="Arial" w:cs="Arial"/>
          <w:sz w:val="24"/>
          <w:szCs w:val="24"/>
        </w:rPr>
        <w:t xml:space="preserve"> touch about this in due course.</w:t>
      </w:r>
    </w:p>
    <w:p w:rsidRPr="004246E2" w:rsidR="00822032" w:rsidP="00707AE3" w:rsidRDefault="00822032" w14:paraId="2CD0FF6F" w14:textId="77777777">
      <w:pPr>
        <w:autoSpaceDE w:val="0"/>
        <w:autoSpaceDN w:val="0"/>
        <w:adjustRightInd w:val="0"/>
        <w:spacing w:after="0" w:line="240" w:lineRule="auto"/>
        <w:rPr>
          <w:rFonts w:ascii="Arial" w:hAnsi="Arial" w:cs="Arial"/>
          <w:b/>
          <w:bCs/>
          <w:color w:val="000000"/>
          <w:sz w:val="24"/>
          <w:szCs w:val="24"/>
        </w:rPr>
      </w:pPr>
    </w:p>
    <w:p w:rsidRPr="004246E2" w:rsidR="00707AE3" w:rsidP="00707AE3" w:rsidRDefault="00C94774" w14:paraId="01B0AD72" w14:textId="0C23C886">
      <w:pPr>
        <w:autoSpaceDE w:val="0"/>
        <w:autoSpaceDN w:val="0"/>
        <w:adjustRightInd w:val="0"/>
        <w:spacing w:after="0" w:line="240" w:lineRule="auto"/>
        <w:rPr>
          <w:rFonts w:ascii="Arial" w:hAnsi="Arial" w:cs="Arial"/>
          <w:color w:val="000000"/>
          <w:sz w:val="24"/>
          <w:szCs w:val="24"/>
        </w:rPr>
      </w:pPr>
      <w:r w:rsidRPr="004246E2">
        <w:rPr>
          <w:rFonts w:ascii="Arial" w:hAnsi="Arial" w:cs="Arial"/>
          <w:b/>
          <w:bCs/>
          <w:color w:val="000000"/>
          <w:sz w:val="24"/>
          <w:szCs w:val="24"/>
        </w:rPr>
        <w:t>FREELANCER</w:t>
      </w:r>
      <w:r w:rsidRPr="004246E2" w:rsidR="00707AE3">
        <w:rPr>
          <w:rFonts w:ascii="Arial" w:hAnsi="Arial" w:cs="Arial"/>
          <w:b/>
          <w:bCs/>
          <w:color w:val="000000"/>
          <w:sz w:val="24"/>
          <w:szCs w:val="24"/>
        </w:rPr>
        <w:t xml:space="preserve"> GRANT - HOW TO APPLY </w:t>
      </w:r>
    </w:p>
    <w:p w:rsidRPr="004246E2" w:rsidR="00C94774" w:rsidP="00707AE3" w:rsidRDefault="00176AF5" w14:paraId="76A22DE6" w14:textId="7D7302B0">
      <w:pPr>
        <w:autoSpaceDE w:val="0"/>
        <w:autoSpaceDN w:val="0"/>
        <w:adjustRightInd w:val="0"/>
        <w:spacing w:after="0" w:line="240" w:lineRule="auto"/>
        <w:rPr>
          <w:rFonts w:ascii="Arial" w:hAnsi="Arial" w:cs="Arial"/>
          <w:color w:val="000000"/>
          <w:sz w:val="24"/>
          <w:szCs w:val="24"/>
        </w:rPr>
      </w:pPr>
      <w:r w:rsidRPr="004246E2">
        <w:rPr>
          <w:rFonts w:ascii="Arial" w:hAnsi="Arial" w:cs="Arial"/>
          <w:color w:val="000000"/>
          <w:sz w:val="24"/>
          <w:szCs w:val="24"/>
        </w:rPr>
        <w:t xml:space="preserve">Individuals </w:t>
      </w:r>
      <w:r w:rsidRPr="004246E2" w:rsidR="00707AE3">
        <w:rPr>
          <w:rFonts w:ascii="Arial" w:hAnsi="Arial" w:cs="Arial"/>
          <w:color w:val="000000"/>
          <w:sz w:val="24"/>
          <w:szCs w:val="24"/>
        </w:rPr>
        <w:t xml:space="preserve">can apply for the grant by accessing the </w:t>
      </w:r>
      <w:r w:rsidRPr="004246E2" w:rsidR="002D6A88">
        <w:rPr>
          <w:rFonts w:ascii="Arial" w:hAnsi="Arial" w:cs="Arial"/>
          <w:color w:val="000000"/>
          <w:sz w:val="24"/>
          <w:szCs w:val="24"/>
        </w:rPr>
        <w:t xml:space="preserve">Culture </w:t>
      </w:r>
      <w:r w:rsidRPr="004246E2" w:rsidR="00417DF5">
        <w:rPr>
          <w:rFonts w:ascii="Arial" w:hAnsi="Arial" w:cs="Arial"/>
          <w:color w:val="000000"/>
          <w:sz w:val="24"/>
          <w:szCs w:val="24"/>
        </w:rPr>
        <w:t>R</w:t>
      </w:r>
      <w:r w:rsidRPr="004246E2" w:rsidR="002D6A88">
        <w:rPr>
          <w:rFonts w:ascii="Arial" w:hAnsi="Arial" w:cs="Arial"/>
          <w:color w:val="000000"/>
          <w:sz w:val="24"/>
          <w:szCs w:val="24"/>
        </w:rPr>
        <w:t xml:space="preserve">ecovery </w:t>
      </w:r>
      <w:r w:rsidRPr="004246E2" w:rsidR="00417DF5">
        <w:rPr>
          <w:rFonts w:ascii="Arial" w:hAnsi="Arial" w:cs="Arial"/>
          <w:color w:val="000000"/>
          <w:sz w:val="24"/>
          <w:szCs w:val="24"/>
        </w:rPr>
        <w:t>F</w:t>
      </w:r>
      <w:r w:rsidRPr="004246E2" w:rsidR="002D6A88">
        <w:rPr>
          <w:rFonts w:ascii="Arial" w:hAnsi="Arial" w:cs="Arial"/>
          <w:color w:val="000000"/>
          <w:sz w:val="24"/>
          <w:szCs w:val="24"/>
        </w:rPr>
        <w:t xml:space="preserve">und </w:t>
      </w:r>
      <w:r w:rsidRPr="004246E2" w:rsidR="00707AE3">
        <w:rPr>
          <w:rFonts w:ascii="Arial" w:hAnsi="Arial" w:cs="Arial"/>
          <w:color w:val="000000"/>
          <w:sz w:val="24"/>
          <w:szCs w:val="24"/>
        </w:rPr>
        <w:t>Eligibility Checker on the Business Wales website</w:t>
      </w:r>
      <w:r w:rsidRPr="004246E2" w:rsidR="00C94774">
        <w:rPr>
          <w:rFonts w:ascii="Arial" w:hAnsi="Arial" w:cs="Arial"/>
          <w:color w:val="000000"/>
          <w:sz w:val="24"/>
          <w:szCs w:val="24"/>
        </w:rPr>
        <w:t xml:space="preserve"> </w:t>
      </w:r>
      <w:hyperlink w:history="1" r:id="rId13">
        <w:r w:rsidRPr="004246E2" w:rsidR="00C94774">
          <w:rPr>
            <w:rStyle w:val="Hyperlink"/>
            <w:rFonts w:ascii="Arial" w:hAnsi="Arial" w:cs="Arial"/>
            <w:sz w:val="24"/>
            <w:szCs w:val="24"/>
          </w:rPr>
          <w:t>https://fundchecker.businesswales.gov.wales/culture</w:t>
        </w:r>
      </w:hyperlink>
    </w:p>
    <w:p w:rsidR="00E927CC" w:rsidP="00707AE3" w:rsidRDefault="00E927CC" w14:paraId="5D699C63" w14:textId="77777777">
      <w:pPr>
        <w:autoSpaceDE w:val="0"/>
        <w:autoSpaceDN w:val="0"/>
        <w:adjustRightInd w:val="0"/>
        <w:spacing w:after="0" w:line="240" w:lineRule="auto"/>
        <w:rPr>
          <w:rFonts w:ascii="Arial" w:hAnsi="Arial" w:cs="Arial"/>
          <w:color w:val="000000"/>
          <w:sz w:val="24"/>
          <w:szCs w:val="24"/>
        </w:rPr>
      </w:pPr>
    </w:p>
    <w:p w:rsidR="00E927CC" w:rsidP="00E927CC" w:rsidRDefault="00707AE3" w14:paraId="3F9B8927" w14:textId="48466FCE">
      <w:pPr>
        <w:pStyle w:val="CommentText"/>
      </w:pPr>
      <w:r w:rsidRPr="004246E2">
        <w:rPr>
          <w:rFonts w:ascii="Arial" w:hAnsi="Arial" w:cs="Arial"/>
          <w:color w:val="000000"/>
          <w:sz w:val="24"/>
          <w:szCs w:val="24"/>
        </w:rPr>
        <w:t xml:space="preserve">If eligible you will be directed to your local authority website </w:t>
      </w:r>
      <w:r w:rsidR="00A90E9F">
        <w:rPr>
          <w:rFonts w:ascii="Arial" w:hAnsi="Arial" w:cs="Arial"/>
          <w:color w:val="000000"/>
          <w:sz w:val="24"/>
          <w:szCs w:val="24"/>
        </w:rPr>
        <w:t>where you will receive guidance on how to make your application</w:t>
      </w:r>
      <w:r w:rsidR="00E434DE">
        <w:rPr>
          <w:rFonts w:ascii="Arial" w:hAnsi="Arial" w:cs="Arial"/>
          <w:color w:val="000000"/>
          <w:sz w:val="24"/>
          <w:szCs w:val="24"/>
        </w:rPr>
        <w:t xml:space="preserve">. </w:t>
      </w:r>
      <w:r w:rsidRPr="00E434DE" w:rsidR="00E927CC">
        <w:rPr>
          <w:rFonts w:ascii="Arial" w:hAnsi="Arial" w:cs="Arial"/>
          <w:sz w:val="24"/>
          <w:szCs w:val="24"/>
        </w:rPr>
        <w:t xml:space="preserve">Please apply through the local authority you are resident in not </w:t>
      </w:r>
      <w:r w:rsidRPr="00E434DE" w:rsidR="00E927CC">
        <w:rPr>
          <w:rFonts w:ascii="Arial" w:hAnsi="Arial" w:cs="Arial"/>
          <w:sz w:val="24"/>
          <w:szCs w:val="24"/>
        </w:rPr>
        <w:lastRenderedPageBreak/>
        <w:t xml:space="preserve">where you may spend the majority of your time working in. </w:t>
      </w:r>
      <w:r w:rsidR="0061118B">
        <w:rPr>
          <w:rFonts w:ascii="Arial" w:hAnsi="Arial" w:cs="Arial"/>
          <w:sz w:val="24"/>
          <w:szCs w:val="24"/>
        </w:rPr>
        <w:t xml:space="preserve">If you are resident in more than one, please choose the one where you primarily live. You can only apply to one local authority. </w:t>
      </w:r>
    </w:p>
    <w:p w:rsidR="00E927CC" w:rsidP="00707AE3" w:rsidRDefault="00E927CC" w14:paraId="45A0A9B6" w14:textId="5566FD41">
      <w:pPr>
        <w:autoSpaceDE w:val="0"/>
        <w:autoSpaceDN w:val="0"/>
        <w:adjustRightInd w:val="0"/>
        <w:spacing w:after="0" w:line="240" w:lineRule="auto"/>
        <w:rPr>
          <w:rFonts w:ascii="Arial" w:hAnsi="Arial" w:cs="Arial"/>
          <w:color w:val="000000"/>
          <w:sz w:val="24"/>
          <w:szCs w:val="24"/>
        </w:rPr>
      </w:pPr>
    </w:p>
    <w:p w:rsidRPr="00E927CC" w:rsidR="00707AE3" w:rsidP="00707AE3" w:rsidRDefault="00417DF5" w14:paraId="37ED9052" w14:textId="4E32045D">
      <w:pPr>
        <w:autoSpaceDE w:val="0"/>
        <w:autoSpaceDN w:val="0"/>
        <w:adjustRightInd w:val="0"/>
        <w:spacing w:after="0" w:line="240" w:lineRule="auto"/>
        <w:rPr>
          <w:rFonts w:ascii="Wingdings" w:hAnsi="Wingdings" w:cs="Wingdings"/>
          <w:color w:val="000000"/>
          <w:sz w:val="24"/>
          <w:szCs w:val="24"/>
        </w:rPr>
      </w:pPr>
      <w:r w:rsidRPr="004246E2">
        <w:rPr>
          <w:rFonts w:ascii="Arial" w:hAnsi="Arial" w:cs="Arial"/>
          <w:color w:val="000000"/>
          <w:sz w:val="24"/>
          <w:szCs w:val="24"/>
        </w:rPr>
        <w:t>You will need to</w:t>
      </w:r>
      <w:r w:rsidRPr="004246E2" w:rsidR="00707AE3">
        <w:rPr>
          <w:rFonts w:ascii="Arial" w:hAnsi="Arial" w:cs="Arial"/>
          <w:color w:val="000000"/>
          <w:sz w:val="24"/>
          <w:szCs w:val="24"/>
        </w:rPr>
        <w:t xml:space="preserve"> complete all the requested fields together with the required evidence documents. Scanned documents and photos are acceptable forms of evidence for this purpose. </w:t>
      </w:r>
    </w:p>
    <w:p w:rsidRPr="004246E2" w:rsidR="002D6A88" w:rsidP="00707AE3" w:rsidRDefault="002D6A88" w14:paraId="1BD20CF8" w14:textId="7A1DD28E">
      <w:pPr>
        <w:autoSpaceDE w:val="0"/>
        <w:autoSpaceDN w:val="0"/>
        <w:adjustRightInd w:val="0"/>
        <w:spacing w:after="0" w:line="240" w:lineRule="auto"/>
        <w:rPr>
          <w:rFonts w:ascii="Arial" w:hAnsi="Arial" w:cs="Arial"/>
          <w:color w:val="000000"/>
          <w:sz w:val="24"/>
          <w:szCs w:val="24"/>
        </w:rPr>
      </w:pPr>
    </w:p>
    <w:p w:rsidR="004A630F" w:rsidP="004A630F" w:rsidRDefault="008779E8" w14:paraId="4E518EA8" w14:textId="18154C6F">
      <w:pPr>
        <w:autoSpaceDE w:val="0"/>
        <w:autoSpaceDN w:val="0"/>
        <w:adjustRightInd w:val="0"/>
        <w:spacing w:after="0" w:line="240" w:lineRule="auto"/>
        <w:rPr>
          <w:rFonts w:ascii="Arial" w:hAnsi="Arial" w:cs="Arial"/>
          <w:color w:val="000000"/>
          <w:sz w:val="24"/>
          <w:szCs w:val="24"/>
        </w:rPr>
      </w:pPr>
      <w:r w:rsidRPr="004246E2">
        <w:rPr>
          <w:rFonts w:ascii="Arial" w:hAnsi="Arial" w:cs="Arial"/>
          <w:color w:val="000000"/>
          <w:sz w:val="24"/>
          <w:szCs w:val="24"/>
        </w:rPr>
        <w:t>If you would like to complete this form in a differe</w:t>
      </w:r>
      <w:r w:rsidRPr="004246E2" w:rsidR="000B718A">
        <w:rPr>
          <w:rFonts w:ascii="Arial" w:hAnsi="Arial" w:cs="Arial"/>
          <w:color w:val="000000"/>
          <w:sz w:val="24"/>
          <w:szCs w:val="24"/>
        </w:rPr>
        <w:t>nt format please</w:t>
      </w:r>
      <w:r w:rsidR="004A630F">
        <w:rPr>
          <w:rFonts w:ascii="Arial" w:hAnsi="Arial" w:cs="Arial"/>
          <w:color w:val="000000"/>
          <w:sz w:val="24"/>
          <w:szCs w:val="24"/>
        </w:rPr>
        <w:t xml:space="preserve"> call the Business Wales helpline on 03000 6 03000.</w:t>
      </w:r>
      <w:r w:rsidRPr="004246E2" w:rsidR="004A630F">
        <w:rPr>
          <w:rFonts w:ascii="Arial" w:hAnsi="Arial" w:cs="Arial"/>
          <w:color w:val="000000"/>
          <w:sz w:val="24"/>
          <w:szCs w:val="24"/>
        </w:rPr>
        <w:t xml:space="preserve"> </w:t>
      </w:r>
    </w:p>
    <w:p w:rsidR="00CE54F7" w:rsidP="00707AE3" w:rsidRDefault="00CE54F7" w14:paraId="2AA2C879" w14:textId="41F1891F">
      <w:pPr>
        <w:autoSpaceDE w:val="0"/>
        <w:autoSpaceDN w:val="0"/>
        <w:adjustRightInd w:val="0"/>
        <w:spacing w:after="0" w:line="240" w:lineRule="auto"/>
        <w:rPr>
          <w:rFonts w:ascii="Arial" w:hAnsi="Arial" w:cs="Arial"/>
          <w:color w:val="000000"/>
          <w:sz w:val="24"/>
          <w:szCs w:val="24"/>
        </w:rPr>
      </w:pPr>
    </w:p>
    <w:p w:rsidR="00C35346" w:rsidP="00CE54F7" w:rsidRDefault="00CE54F7" w14:paraId="68D6FD6D" w14:textId="0754A0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do not have the facilities to complete this application online please </w:t>
      </w:r>
      <w:r w:rsidR="00C35346">
        <w:rPr>
          <w:rFonts w:ascii="Arial" w:hAnsi="Arial" w:cs="Arial"/>
          <w:color w:val="000000"/>
          <w:sz w:val="24"/>
          <w:szCs w:val="24"/>
        </w:rPr>
        <w:t>call the Business Wales helpline on 03000 6 03000.</w:t>
      </w:r>
      <w:r w:rsidRPr="004246E2">
        <w:rPr>
          <w:rFonts w:ascii="Arial" w:hAnsi="Arial" w:cs="Arial"/>
          <w:color w:val="000000"/>
          <w:sz w:val="24"/>
          <w:szCs w:val="24"/>
        </w:rPr>
        <w:t xml:space="preserve"> </w:t>
      </w:r>
    </w:p>
    <w:p w:rsidRPr="004246E2" w:rsidR="00CE54F7" w:rsidP="00707AE3" w:rsidRDefault="00CE54F7" w14:paraId="6A2648D2" w14:textId="655934D1">
      <w:pPr>
        <w:autoSpaceDE w:val="0"/>
        <w:autoSpaceDN w:val="0"/>
        <w:adjustRightInd w:val="0"/>
        <w:spacing w:after="0" w:line="240" w:lineRule="auto"/>
        <w:rPr>
          <w:rFonts w:ascii="Arial" w:hAnsi="Arial" w:cs="Arial"/>
          <w:color w:val="000000"/>
          <w:sz w:val="24"/>
          <w:szCs w:val="24"/>
        </w:rPr>
      </w:pPr>
    </w:p>
    <w:p w:rsidRPr="00E434DE" w:rsidR="006403CA" w:rsidP="00580111" w:rsidRDefault="00707AE3" w14:paraId="5E4B4031" w14:textId="441B8DCD">
      <w:pPr>
        <w:autoSpaceDE w:val="0"/>
        <w:autoSpaceDN w:val="0"/>
        <w:adjustRightInd w:val="0"/>
        <w:spacing w:after="0" w:line="240" w:lineRule="auto"/>
        <w:rPr>
          <w:rFonts w:ascii="Arial" w:hAnsi="Arial" w:cs="Arial"/>
          <w:sz w:val="24"/>
          <w:szCs w:val="24"/>
        </w:rPr>
      </w:pPr>
      <w:r w:rsidRPr="004246E2">
        <w:rPr>
          <w:rFonts w:ascii="Arial" w:hAnsi="Arial" w:cs="Arial"/>
          <w:color w:val="000000"/>
          <w:sz w:val="24"/>
          <w:szCs w:val="24"/>
        </w:rPr>
        <w:t xml:space="preserve">The </w:t>
      </w:r>
      <w:r w:rsidRPr="004246E2" w:rsidR="002D6A88">
        <w:rPr>
          <w:rFonts w:ascii="Arial" w:hAnsi="Arial" w:cs="Arial"/>
          <w:color w:val="000000"/>
          <w:sz w:val="24"/>
          <w:szCs w:val="24"/>
        </w:rPr>
        <w:t>Freelancer</w:t>
      </w:r>
      <w:r w:rsidRPr="004246E2">
        <w:rPr>
          <w:rFonts w:ascii="Arial" w:hAnsi="Arial" w:cs="Arial"/>
          <w:color w:val="000000"/>
          <w:sz w:val="24"/>
          <w:szCs w:val="24"/>
        </w:rPr>
        <w:t xml:space="preserve"> Grant is open to applications from </w:t>
      </w:r>
      <w:r w:rsidR="007D6C80">
        <w:rPr>
          <w:rFonts w:ascii="Arial" w:hAnsi="Arial" w:cs="Arial"/>
          <w:sz w:val="24"/>
          <w:szCs w:val="24"/>
        </w:rPr>
        <w:t>Monday 1</w:t>
      </w:r>
      <w:r w:rsidR="00B813AD">
        <w:rPr>
          <w:rFonts w:ascii="Arial" w:hAnsi="Arial" w:cs="Arial"/>
          <w:sz w:val="24"/>
          <w:szCs w:val="24"/>
        </w:rPr>
        <w:t>7</w:t>
      </w:r>
      <w:r w:rsidRPr="003A36A3" w:rsidR="007D6C80">
        <w:rPr>
          <w:rFonts w:ascii="Arial" w:hAnsi="Arial" w:cs="Arial"/>
          <w:sz w:val="24"/>
          <w:szCs w:val="24"/>
          <w:vertAlign w:val="superscript"/>
        </w:rPr>
        <w:t>th</w:t>
      </w:r>
      <w:r w:rsidR="007D6C80">
        <w:rPr>
          <w:rFonts w:ascii="Arial" w:hAnsi="Arial" w:cs="Arial"/>
          <w:sz w:val="24"/>
          <w:szCs w:val="24"/>
        </w:rPr>
        <w:t xml:space="preserve"> May</w:t>
      </w:r>
      <w:r w:rsidR="00B0049B">
        <w:rPr>
          <w:rFonts w:ascii="Arial" w:hAnsi="Arial" w:cs="Arial"/>
          <w:sz w:val="24"/>
          <w:szCs w:val="24"/>
        </w:rPr>
        <w:t xml:space="preserve"> at 12 noon</w:t>
      </w:r>
      <w:r w:rsidRPr="00E434DE" w:rsidR="000B1241">
        <w:rPr>
          <w:rFonts w:ascii="Arial" w:hAnsi="Arial" w:cs="Arial"/>
          <w:sz w:val="24"/>
          <w:szCs w:val="24"/>
        </w:rPr>
        <w:t xml:space="preserve">, </w:t>
      </w:r>
      <w:r w:rsidR="00B813AD">
        <w:rPr>
          <w:rFonts w:ascii="Arial" w:hAnsi="Arial" w:cs="Arial"/>
          <w:sz w:val="24"/>
          <w:szCs w:val="24"/>
        </w:rPr>
        <w:t xml:space="preserve">until </w:t>
      </w:r>
      <w:r w:rsidR="006403CA">
        <w:rPr>
          <w:rFonts w:ascii="Arial" w:hAnsi="Arial" w:cs="Arial"/>
          <w:sz w:val="24"/>
          <w:szCs w:val="24"/>
        </w:rPr>
        <w:t>Tuesday 1</w:t>
      </w:r>
      <w:r w:rsidRPr="003A36A3" w:rsidR="006403CA">
        <w:rPr>
          <w:rFonts w:ascii="Arial" w:hAnsi="Arial" w:cs="Arial"/>
          <w:sz w:val="24"/>
          <w:szCs w:val="24"/>
          <w:vertAlign w:val="superscript"/>
        </w:rPr>
        <w:t>st</w:t>
      </w:r>
      <w:r w:rsidR="006403CA">
        <w:rPr>
          <w:rFonts w:ascii="Arial" w:hAnsi="Arial" w:cs="Arial"/>
          <w:sz w:val="24"/>
          <w:szCs w:val="24"/>
        </w:rPr>
        <w:t xml:space="preserve"> June</w:t>
      </w:r>
      <w:r w:rsidR="00B813AD">
        <w:rPr>
          <w:rFonts w:ascii="Arial" w:hAnsi="Arial" w:cs="Arial"/>
          <w:sz w:val="24"/>
          <w:szCs w:val="24"/>
        </w:rPr>
        <w:t xml:space="preserve"> </w:t>
      </w:r>
      <w:r w:rsidR="00396F5D">
        <w:rPr>
          <w:rFonts w:ascii="Arial" w:hAnsi="Arial" w:cs="Arial"/>
          <w:sz w:val="24"/>
          <w:szCs w:val="24"/>
        </w:rPr>
        <w:t xml:space="preserve">at 5 </w:t>
      </w:r>
      <w:r w:rsidR="00B0049B">
        <w:rPr>
          <w:rFonts w:ascii="Arial" w:hAnsi="Arial" w:cs="Arial"/>
          <w:sz w:val="24"/>
          <w:szCs w:val="24"/>
        </w:rPr>
        <w:t>pm</w:t>
      </w:r>
      <w:r w:rsidR="007D6C80">
        <w:rPr>
          <w:rFonts w:ascii="Arial" w:hAnsi="Arial" w:cs="Arial"/>
          <w:sz w:val="24"/>
          <w:szCs w:val="24"/>
        </w:rPr>
        <w:t>.</w:t>
      </w:r>
      <w:r w:rsidRPr="00E434DE" w:rsidR="000B1241">
        <w:rPr>
          <w:rFonts w:ascii="Arial" w:hAnsi="Arial" w:cs="Arial"/>
          <w:sz w:val="24"/>
          <w:szCs w:val="24"/>
        </w:rPr>
        <w:t xml:space="preserve"> </w:t>
      </w:r>
      <w:r w:rsidRPr="00E434DE" w:rsidDel="00580111" w:rsidR="00580111">
        <w:rPr>
          <w:rFonts w:ascii="Arial" w:hAnsi="Arial" w:cs="Arial"/>
          <w:sz w:val="24"/>
          <w:szCs w:val="24"/>
        </w:rPr>
        <w:t xml:space="preserve"> </w:t>
      </w:r>
    </w:p>
    <w:p w:rsidR="000B1241" w:rsidP="00707AE3" w:rsidRDefault="000B1241" w14:paraId="738B7435" w14:textId="77777777">
      <w:pPr>
        <w:autoSpaceDE w:val="0"/>
        <w:autoSpaceDN w:val="0"/>
        <w:adjustRightInd w:val="0"/>
        <w:spacing w:after="0" w:line="240" w:lineRule="auto"/>
        <w:rPr>
          <w:rFonts w:ascii="Arial" w:hAnsi="Arial" w:cs="Arial"/>
          <w:color w:val="000000"/>
          <w:sz w:val="24"/>
          <w:szCs w:val="24"/>
        </w:rPr>
      </w:pPr>
    </w:p>
    <w:p w:rsidRPr="004246E2" w:rsidR="00707AE3" w:rsidP="00707AE3" w:rsidRDefault="00707AE3" w14:paraId="6B153BBF" w14:textId="47CB77B5">
      <w:pPr>
        <w:pStyle w:val="Default"/>
        <w:rPr>
          <w:rFonts w:ascii="Times New Roman" w:hAnsi="Times New Roman" w:cs="Times New Roman"/>
        </w:rPr>
      </w:pPr>
      <w:r w:rsidRPr="004246E2">
        <w:t>The Local Authority has absolute discretion on the duration and terms of the fund.</w:t>
      </w:r>
      <w:r w:rsidR="00761CF9">
        <w:t xml:space="preserve"> The Freelancer Fund is a discretionary grant and there is no appeals process. </w:t>
      </w:r>
      <w:r w:rsidR="00396F5D">
        <w:t xml:space="preserve">Where an application is clearly missing information, the appraiser will </w:t>
      </w:r>
      <w:r w:rsidR="006403CA">
        <w:t xml:space="preserve">endeavour to </w:t>
      </w:r>
      <w:r w:rsidR="00396F5D">
        <w:t xml:space="preserve">make contact. However, this could add significant delay to the process. </w:t>
      </w:r>
    </w:p>
    <w:p w:rsidR="00FA7FDC" w:rsidP="00707AE3" w:rsidRDefault="00FA7FDC" w14:paraId="72089D8E" w14:textId="77777777">
      <w:pPr>
        <w:pStyle w:val="Default"/>
        <w:rPr>
          <w:b/>
          <w:bCs/>
          <w:sz w:val="23"/>
          <w:szCs w:val="23"/>
        </w:rPr>
      </w:pPr>
    </w:p>
    <w:p w:rsidR="002E29F0" w:rsidP="00707AE3" w:rsidRDefault="002E29F0" w14:paraId="3A4DC300" w14:textId="77777777">
      <w:pPr>
        <w:pStyle w:val="Default"/>
        <w:rPr>
          <w:b/>
          <w:bCs/>
          <w:sz w:val="23"/>
          <w:szCs w:val="23"/>
        </w:rPr>
      </w:pPr>
    </w:p>
    <w:p w:rsidRPr="006C6F79" w:rsidR="00707AE3" w:rsidP="00707AE3" w:rsidRDefault="00BC23AC" w14:paraId="672001C3" w14:textId="61209700">
      <w:pPr>
        <w:pStyle w:val="Default"/>
      </w:pPr>
      <w:r w:rsidRPr="006C6F79">
        <w:rPr>
          <w:b/>
          <w:bCs/>
        </w:rPr>
        <w:t xml:space="preserve">FREELANCER </w:t>
      </w:r>
      <w:r w:rsidRPr="006C6F79" w:rsidR="00707AE3">
        <w:rPr>
          <w:b/>
          <w:bCs/>
        </w:rPr>
        <w:t xml:space="preserve">GRANT - GUIDANCE ON COMPLETING THE FORM </w:t>
      </w:r>
    </w:p>
    <w:p w:rsidRPr="006C6F79" w:rsidR="00BC23AC" w:rsidP="00707AE3" w:rsidRDefault="00BC23AC" w14:paraId="42E3B0D8" w14:textId="77777777">
      <w:pPr>
        <w:pStyle w:val="Default"/>
        <w:rPr>
          <w:b/>
          <w:bCs/>
        </w:rPr>
      </w:pPr>
    </w:p>
    <w:p w:rsidRPr="006C6F79" w:rsidR="00707AE3" w:rsidP="00707AE3" w:rsidRDefault="00707AE3" w14:paraId="51F088A1" w14:textId="183EF903">
      <w:pPr>
        <w:pStyle w:val="Default"/>
      </w:pPr>
      <w:r w:rsidRPr="006C6F79">
        <w:rPr>
          <w:b/>
          <w:bCs/>
        </w:rPr>
        <w:t xml:space="preserve">Section 1 </w:t>
      </w:r>
      <w:r w:rsidRPr="006C6F79">
        <w:t xml:space="preserve">– </w:t>
      </w:r>
      <w:r w:rsidRPr="006C6F79">
        <w:rPr>
          <w:b/>
          <w:bCs/>
        </w:rPr>
        <w:t xml:space="preserve">Your personal details </w:t>
      </w:r>
    </w:p>
    <w:p w:rsidRPr="006C6F79" w:rsidR="00707AE3" w:rsidP="00707AE3" w:rsidRDefault="00707AE3" w14:paraId="13B66CD2" w14:textId="77777777">
      <w:pPr>
        <w:pStyle w:val="Default"/>
      </w:pPr>
      <w:r w:rsidRPr="006C6F79">
        <w:t xml:space="preserve">This part asks for information about you ‘the applicant’. </w:t>
      </w:r>
    </w:p>
    <w:p w:rsidRPr="006C6F79" w:rsidR="00BC23AC" w:rsidP="00707AE3" w:rsidRDefault="00BC23AC" w14:paraId="670DD205" w14:textId="77777777">
      <w:pPr>
        <w:pStyle w:val="Default"/>
        <w:rPr>
          <w:b/>
          <w:bCs/>
        </w:rPr>
      </w:pPr>
    </w:p>
    <w:p w:rsidRPr="006C6F79" w:rsidR="00707AE3" w:rsidP="00707AE3" w:rsidRDefault="00707AE3" w14:paraId="58797015" w14:textId="3C2809D4">
      <w:pPr>
        <w:pStyle w:val="Default"/>
      </w:pPr>
      <w:r w:rsidRPr="006C6F79">
        <w:rPr>
          <w:b/>
          <w:bCs/>
        </w:rPr>
        <w:t xml:space="preserve">Section 2 – Information about </w:t>
      </w:r>
      <w:r w:rsidRPr="006C6F79" w:rsidR="002D6A88">
        <w:rPr>
          <w:b/>
          <w:bCs/>
        </w:rPr>
        <w:t>your work</w:t>
      </w:r>
      <w:r w:rsidRPr="006C6F79">
        <w:rPr>
          <w:b/>
          <w:bCs/>
        </w:rPr>
        <w:t xml:space="preserve"> </w:t>
      </w:r>
    </w:p>
    <w:p w:rsidR="006403CA" w:rsidP="00707AE3" w:rsidRDefault="00707AE3" w14:paraId="08CAAE7C" w14:textId="102A4BEF">
      <w:pPr>
        <w:pStyle w:val="Default"/>
      </w:pPr>
      <w:r w:rsidRPr="006C6F79">
        <w:t>This part asks for information about your</w:t>
      </w:r>
      <w:r w:rsidRPr="006C6F79" w:rsidR="002D6A88">
        <w:t xml:space="preserve"> </w:t>
      </w:r>
      <w:r w:rsidRPr="006C6F79" w:rsidR="002E29F0">
        <w:t xml:space="preserve">range and type of </w:t>
      </w:r>
      <w:r w:rsidRPr="006C6F79" w:rsidR="002D6A88">
        <w:t>work</w:t>
      </w:r>
      <w:r w:rsidR="003F04B3">
        <w:t xml:space="preserve"> and your income over the last 2 years</w:t>
      </w:r>
      <w:r w:rsidR="0080113D">
        <w:t xml:space="preserve">. </w:t>
      </w:r>
      <w:r w:rsidRPr="006C6F79">
        <w:t xml:space="preserve">Please ensure the details in this section are accurate and complete. </w:t>
      </w:r>
      <w:r w:rsidR="00DA1797">
        <w:t xml:space="preserve">Information on </w:t>
      </w:r>
      <w:r w:rsidR="009A052B">
        <w:t xml:space="preserve">total </w:t>
      </w:r>
      <w:r w:rsidR="00DA1797">
        <w:t>earnings from 2019 – 20 is captured in order to allow the assessor to see the i</w:t>
      </w:r>
      <w:r w:rsidR="001F5F21">
        <w:t xml:space="preserve">mpact of COVID on your earnings. </w:t>
      </w:r>
    </w:p>
    <w:p w:rsidR="001C7DAE" w:rsidP="00707AE3" w:rsidRDefault="001C7DAE" w14:paraId="67CC4047" w14:textId="77777777">
      <w:pPr>
        <w:pStyle w:val="Default"/>
      </w:pPr>
    </w:p>
    <w:p w:rsidRPr="003A36A3" w:rsidR="00707AE3" w:rsidP="00707AE3" w:rsidRDefault="006403CA" w14:paraId="45CDAD85" w14:textId="634FD5D1">
      <w:pPr>
        <w:pStyle w:val="Default"/>
        <w:rPr>
          <w:b/>
        </w:rPr>
      </w:pPr>
      <w:r w:rsidRPr="003A36A3">
        <w:rPr>
          <w:b/>
        </w:rPr>
        <w:t>It</w:t>
      </w:r>
      <w:r w:rsidRPr="003A36A3" w:rsidR="00396F5D">
        <w:rPr>
          <w:b/>
        </w:rPr>
        <w:t xml:space="preserve"> is the </w:t>
      </w:r>
      <w:r w:rsidRPr="003A36A3" w:rsidR="009A052B">
        <w:rPr>
          <w:b/>
        </w:rPr>
        <w:t xml:space="preserve">total </w:t>
      </w:r>
      <w:r w:rsidRPr="003A36A3" w:rsidR="00396F5D">
        <w:rPr>
          <w:b/>
        </w:rPr>
        <w:t xml:space="preserve">income figures for the last 12 months (April 2020 – March 2021) that are used to assess the priority group. </w:t>
      </w:r>
    </w:p>
    <w:p w:rsidR="000A15CE" w:rsidP="00707AE3" w:rsidRDefault="000A15CE" w14:paraId="59A2967C" w14:textId="4D73F760">
      <w:pPr>
        <w:pStyle w:val="Default"/>
      </w:pPr>
    </w:p>
    <w:p w:rsidR="001F5F21" w:rsidP="00707AE3" w:rsidRDefault="001F5F21" w14:paraId="45D7AC7A" w14:textId="1AA52A7A">
      <w:pPr>
        <w:pStyle w:val="Default"/>
      </w:pPr>
      <w:r>
        <w:t xml:space="preserve">You are making a self-declaration of income in this form. </w:t>
      </w:r>
      <w:r w:rsidRPr="001F5F21">
        <w:t>In assessing your income, we take into account any a</w:t>
      </w:r>
      <w:r>
        <w:t xml:space="preserve">mounts received through SEISS </w:t>
      </w:r>
      <w:r w:rsidRPr="001F5F21">
        <w:t>and other discretionary grants, but not benefits or other forms of income such as interest payments or gifts, due to the complexity of making a balanced assessment of all cases.</w:t>
      </w:r>
      <w:r>
        <w:t xml:space="preserve"> You should not enter this information into the income tables. </w:t>
      </w:r>
    </w:p>
    <w:p w:rsidR="00B21249" w:rsidP="00707AE3" w:rsidRDefault="00B21249" w14:paraId="4D5B4C7B" w14:textId="4291F36F">
      <w:pPr>
        <w:pStyle w:val="Default"/>
      </w:pPr>
    </w:p>
    <w:p w:rsidR="004B564C" w:rsidP="00707AE3" w:rsidRDefault="00F74A6D" w14:paraId="5EE6D3E6" w14:textId="34FCB9B0">
      <w:pPr>
        <w:pStyle w:val="Default"/>
      </w:pPr>
      <w:r>
        <w:t xml:space="preserve">Income is personal and should cover both freelance work and any salaried work you may have. </w:t>
      </w:r>
    </w:p>
    <w:p w:rsidR="004B564C" w:rsidP="00707AE3" w:rsidRDefault="004B564C" w14:paraId="5E6C63C3" w14:textId="7F3C0CF9">
      <w:pPr>
        <w:pStyle w:val="Default"/>
      </w:pPr>
    </w:p>
    <w:p w:rsidR="004B564C" w:rsidP="00707AE3" w:rsidRDefault="004B564C" w14:paraId="3DCAA431" w14:textId="1CE8DA51">
      <w:pPr>
        <w:pStyle w:val="Default"/>
      </w:pPr>
      <w:r>
        <w:t>Income should be recorded ‘gross’ – i.e. before tax is deducted.</w:t>
      </w:r>
    </w:p>
    <w:p w:rsidR="004B564C" w:rsidP="00707AE3" w:rsidRDefault="004B564C" w14:paraId="2C0C1E08" w14:textId="67E8F31E">
      <w:pPr>
        <w:pStyle w:val="Default"/>
      </w:pPr>
    </w:p>
    <w:p w:rsidR="004B564C" w:rsidP="00707AE3" w:rsidRDefault="004B564C" w14:paraId="6EC3BA69" w14:textId="59E51DFC">
      <w:pPr>
        <w:pStyle w:val="Default"/>
      </w:pPr>
      <w:r>
        <w:t>Details of grants aimed at the self employed (such as SEISS) should go in the self employed income section.</w:t>
      </w:r>
    </w:p>
    <w:p w:rsidR="004B564C" w:rsidP="00707AE3" w:rsidRDefault="004B564C" w14:paraId="45BC3153" w14:textId="5FBD22C1">
      <w:pPr>
        <w:pStyle w:val="Default"/>
      </w:pPr>
    </w:p>
    <w:p w:rsidR="004B564C" w:rsidP="00707AE3" w:rsidRDefault="004B564C" w14:paraId="75EB2BA3" w14:textId="402AD958">
      <w:pPr>
        <w:pStyle w:val="Default"/>
      </w:pPr>
      <w:r>
        <w:t>Details of furlough payments should be entered into the PAYE section.</w:t>
      </w:r>
    </w:p>
    <w:p w:rsidR="004B564C" w:rsidP="00707AE3" w:rsidRDefault="004B564C" w14:paraId="46E0EA92" w14:textId="3D93C891">
      <w:pPr>
        <w:pStyle w:val="Default"/>
      </w:pPr>
    </w:p>
    <w:p w:rsidR="004B564C" w:rsidP="00707AE3" w:rsidRDefault="004B564C" w14:paraId="6982413C" w14:textId="4A8AE373">
      <w:pPr>
        <w:pStyle w:val="Default"/>
      </w:pPr>
      <w:r>
        <w:t>If unsure, or for other grants</w:t>
      </w:r>
      <w:r w:rsidR="0051673F">
        <w:t xml:space="preserve"> please enter details into the ‘o</w:t>
      </w:r>
      <w:r>
        <w:t>ther</w:t>
      </w:r>
      <w:r w:rsidR="0051673F">
        <w:t>’</w:t>
      </w:r>
      <w:r>
        <w:t xml:space="preserve"> section.</w:t>
      </w:r>
    </w:p>
    <w:p w:rsidR="001F5F21" w:rsidP="00707AE3" w:rsidRDefault="001F5F21" w14:paraId="78A95D99" w14:textId="39F824E3">
      <w:pPr>
        <w:pStyle w:val="Default"/>
      </w:pPr>
    </w:p>
    <w:p w:rsidRPr="006C6F79" w:rsidR="000A15CE" w:rsidP="00707AE3" w:rsidRDefault="001F5F21" w14:paraId="74E60007" w14:textId="76E79AF0">
      <w:pPr>
        <w:pStyle w:val="Default"/>
      </w:pPr>
      <w:r>
        <w:t xml:space="preserve">Bank statements are requested for the period of January 2021 – March 2021. </w:t>
      </w:r>
      <w:r w:rsidRPr="006C4C54" w:rsidR="00277752">
        <w:t xml:space="preserve">Bank statements </w:t>
      </w:r>
      <w:r w:rsidR="00277752">
        <w:t>are being used primarily to check SEISS payments, but may also be used as part of a more detailed assessment of your application where necessary.</w:t>
      </w:r>
    </w:p>
    <w:p w:rsidRPr="006C6F79" w:rsidR="00BC23AC" w:rsidP="00707AE3" w:rsidRDefault="00BC23AC" w14:paraId="20B037AC" w14:textId="67842542">
      <w:pPr>
        <w:pStyle w:val="Default"/>
        <w:rPr>
          <w:b/>
          <w:bCs/>
        </w:rPr>
      </w:pPr>
    </w:p>
    <w:p w:rsidRPr="006C6F79" w:rsidR="00707AE3" w:rsidP="00707AE3" w:rsidRDefault="00707AE3" w14:paraId="5917256C" w14:textId="440132A9">
      <w:pPr>
        <w:pStyle w:val="Default"/>
      </w:pPr>
      <w:r w:rsidRPr="006C6F79">
        <w:rPr>
          <w:b/>
          <w:bCs/>
        </w:rPr>
        <w:lastRenderedPageBreak/>
        <w:t>Section 3 – Impact of C</w:t>
      </w:r>
      <w:r w:rsidRPr="006C6F79" w:rsidR="00B04CA8">
        <w:rPr>
          <w:b/>
          <w:bCs/>
        </w:rPr>
        <w:t>OVID</w:t>
      </w:r>
      <w:r w:rsidRPr="006C6F79">
        <w:rPr>
          <w:b/>
          <w:bCs/>
        </w:rPr>
        <w:t xml:space="preserve">-19 on </w:t>
      </w:r>
      <w:r w:rsidRPr="006C6F79" w:rsidR="00BC23AC">
        <w:rPr>
          <w:b/>
          <w:bCs/>
        </w:rPr>
        <w:t>you</w:t>
      </w:r>
      <w:r w:rsidRPr="006C6F79">
        <w:rPr>
          <w:b/>
          <w:bCs/>
        </w:rPr>
        <w:t xml:space="preserve"> </w:t>
      </w:r>
    </w:p>
    <w:p w:rsidRPr="006C6F79" w:rsidR="00707AE3" w:rsidP="00707AE3" w:rsidRDefault="00707AE3" w14:paraId="68037726" w14:textId="2A864A36">
      <w:pPr>
        <w:pStyle w:val="Default"/>
      </w:pPr>
      <w:r w:rsidRPr="006C6F79">
        <w:t>We need to understand how the C</w:t>
      </w:r>
      <w:r w:rsidRPr="006C6F79" w:rsidR="00B04CA8">
        <w:t>OVID</w:t>
      </w:r>
      <w:r w:rsidRPr="006C6F79">
        <w:t xml:space="preserve">-19 outbreak has affected you and your </w:t>
      </w:r>
      <w:r w:rsidRPr="006C6F79" w:rsidR="00BC23AC">
        <w:t>work</w:t>
      </w:r>
      <w:r w:rsidRPr="006C6F79">
        <w:t xml:space="preserve">. Please complete this section so that we can understand why you need assistance from this grant fund. </w:t>
      </w:r>
      <w:r w:rsidRPr="006C6F79" w:rsidR="00BC23AC">
        <w:t>Further information can be provided through submitting an up to date CV.</w:t>
      </w:r>
    </w:p>
    <w:p w:rsidRPr="006C6F79" w:rsidR="002D6A88" w:rsidP="00707AE3" w:rsidRDefault="002D6A88" w14:paraId="69AF38F1" w14:textId="77777777">
      <w:pPr>
        <w:pStyle w:val="Default"/>
        <w:rPr>
          <w:b/>
          <w:bCs/>
        </w:rPr>
      </w:pPr>
    </w:p>
    <w:p w:rsidRPr="006C6F79" w:rsidR="00707AE3" w:rsidP="00707AE3" w:rsidRDefault="00707AE3" w14:paraId="38224B0F" w14:textId="302A814D">
      <w:pPr>
        <w:pStyle w:val="Default"/>
      </w:pPr>
      <w:r w:rsidRPr="006C6F79">
        <w:rPr>
          <w:b/>
          <w:bCs/>
        </w:rPr>
        <w:t xml:space="preserve">Section 4 – Bank Details </w:t>
      </w:r>
    </w:p>
    <w:p w:rsidRPr="006C6F79" w:rsidR="00707AE3" w:rsidP="00707AE3" w:rsidRDefault="00707AE3" w14:paraId="16A63E11" w14:textId="1EA0CC42">
      <w:pPr>
        <w:pStyle w:val="Default"/>
      </w:pPr>
      <w:r w:rsidRPr="006C6F79">
        <w:t xml:space="preserve">Please provide </w:t>
      </w:r>
      <w:r w:rsidRPr="006C6F79" w:rsidR="00BC23AC">
        <w:t>your bank</w:t>
      </w:r>
      <w:r w:rsidRPr="006C6F79">
        <w:t xml:space="preserve"> account details as this information will be used to make the grant payment to you</w:t>
      </w:r>
      <w:r w:rsidR="003F04B3">
        <w:t xml:space="preserve"> if you are successful</w:t>
      </w:r>
      <w:r w:rsidRPr="006C6F79">
        <w:t xml:space="preserve"> – please ensure these details are correct. </w:t>
      </w:r>
    </w:p>
    <w:p w:rsidRPr="006C6F79" w:rsidR="002D6A88" w:rsidP="00707AE3" w:rsidRDefault="002D6A88" w14:paraId="3583A9C5" w14:textId="77777777">
      <w:pPr>
        <w:pStyle w:val="Default"/>
        <w:rPr>
          <w:b/>
          <w:bCs/>
        </w:rPr>
      </w:pPr>
    </w:p>
    <w:p w:rsidRPr="006C6F79" w:rsidR="00707AE3" w:rsidP="00707AE3" w:rsidRDefault="00707AE3" w14:paraId="02A7CDD3" w14:textId="225F1A60">
      <w:pPr>
        <w:pStyle w:val="Default"/>
      </w:pPr>
      <w:r w:rsidRPr="006C6F79">
        <w:rPr>
          <w:b/>
          <w:bCs/>
        </w:rPr>
        <w:t xml:space="preserve">Section 5 - Declarations </w:t>
      </w:r>
    </w:p>
    <w:p w:rsidRPr="006C6F79" w:rsidR="00F50843" w:rsidP="00707AE3" w:rsidRDefault="00707AE3" w14:paraId="3C633DC7" w14:textId="04551E9A">
      <w:pPr>
        <w:pStyle w:val="Default"/>
      </w:pPr>
      <w:r w:rsidRPr="006C6F79">
        <w:t xml:space="preserve">Please read the declarations carefully and tick the boxes to confirm you accept and understand the declarations. </w:t>
      </w:r>
      <w:r w:rsidRPr="006C6F79" w:rsidR="00F50843">
        <w:t xml:space="preserve">Please note you will need to opt in or </w:t>
      </w:r>
      <w:r w:rsidRPr="006C6F79" w:rsidR="00753715">
        <w:t>out of</w:t>
      </w:r>
      <w:r w:rsidRPr="006C6F79" w:rsidR="00F50843">
        <w:t xml:space="preserve"> the freelancer pledge</w:t>
      </w:r>
      <w:r w:rsidRPr="006C6F79" w:rsidR="00753715">
        <w:t>.</w:t>
      </w:r>
      <w:r w:rsidRPr="006C6F79" w:rsidR="00F50843">
        <w:t xml:space="preserve"> </w:t>
      </w:r>
    </w:p>
    <w:p w:rsidRPr="006C6F79" w:rsidR="00565B53" w:rsidP="00707AE3" w:rsidRDefault="00707AE3" w14:paraId="165873DC" w14:textId="69379029">
      <w:pPr>
        <w:rPr>
          <w:rFonts w:ascii="Arial" w:hAnsi="Arial" w:cs="Arial"/>
          <w:sz w:val="24"/>
          <w:szCs w:val="24"/>
        </w:rPr>
      </w:pPr>
      <w:r w:rsidRPr="006C6F79">
        <w:rPr>
          <w:rFonts w:ascii="Arial" w:hAnsi="Arial" w:cs="Arial"/>
          <w:sz w:val="24"/>
          <w:szCs w:val="24"/>
        </w:rPr>
        <w:t>It is very important that you have read and understood this guidance document.</w:t>
      </w:r>
    </w:p>
    <w:p w:rsidRPr="006C6F79" w:rsidR="00FA7FDC" w:rsidP="00FA7FDC" w:rsidRDefault="00DA1797" w14:paraId="45AC44EE" w14:textId="7CD9CB36">
      <w:pPr>
        <w:pStyle w:val="Default"/>
      </w:pPr>
      <w:r w:rsidRPr="00DA1797">
        <w:rPr>
          <w:b/>
          <w:bCs/>
        </w:rPr>
        <w:t>Statutory authority Subsidy Control</w:t>
      </w:r>
    </w:p>
    <w:p w:rsidR="009E4ADF" w:rsidP="009E4ADF" w:rsidRDefault="009E4ADF" w14:paraId="4D2DE455" w14:textId="13E113AA">
      <w:pPr>
        <w:pStyle w:val="Default"/>
      </w:pPr>
      <w:r>
        <w:t xml:space="preserve">The Funding is compatible with the applicable agreements contained in the World Trade Organisation rules, UK-EU Trade and Cooperation Agreement, any Free Trade Agreement involving the UK the Northern Ireland Protocol and any relevant domestic legislation. </w:t>
      </w:r>
    </w:p>
    <w:p w:rsidR="00FF1F59" w:rsidP="009E4ADF" w:rsidRDefault="00FF1F59" w14:paraId="28FD7FB6" w14:textId="20193A57">
      <w:pPr>
        <w:pStyle w:val="Default"/>
      </w:pPr>
    </w:p>
    <w:p w:rsidRPr="006C6F79" w:rsidR="00565B53" w:rsidP="00565B53" w:rsidRDefault="00FF1F59" w14:paraId="59EBF7D5" w14:textId="77777777">
      <w:pPr>
        <w:pStyle w:val="Default"/>
      </w:pPr>
      <w:r>
        <w:t xml:space="preserve">You need to enter in here any grants received under ‘De Minimis’ within the last 3 years. </w:t>
      </w:r>
      <w:r w:rsidR="006403CA">
        <w:t xml:space="preserve">For example rounds of the Freelancer Fund were delivered under De Minimis, some discretionary funding or Economic Resilience Funding may also have been delivered in this way. </w:t>
      </w:r>
      <w:r w:rsidRPr="002C7B3C" w:rsidR="00565B53">
        <w:t xml:space="preserve">If you have been awarded funding under De Minimis, this information will be clearly shown on any previous grant offer letters.  </w:t>
      </w:r>
    </w:p>
    <w:p w:rsidRPr="006C6F79" w:rsidR="00FA7FDC" w:rsidP="00707AE3" w:rsidRDefault="00FA7FDC" w14:paraId="18E5DF17" w14:textId="386D538F">
      <w:pPr>
        <w:rPr>
          <w:rFonts w:ascii="Arial" w:hAnsi="Arial" w:cs="Arial"/>
          <w:sz w:val="24"/>
          <w:szCs w:val="24"/>
        </w:rPr>
      </w:pPr>
    </w:p>
    <w:p w:rsidRPr="006C6F79" w:rsidR="00707AE3" w:rsidP="00707AE3" w:rsidRDefault="00707AE3" w14:paraId="1A01CD0B" w14:textId="77777777">
      <w:pPr>
        <w:pStyle w:val="Default"/>
      </w:pPr>
      <w:r w:rsidRPr="006C6F79">
        <w:rPr>
          <w:b/>
          <w:bCs/>
        </w:rPr>
        <w:t xml:space="preserve">CHECKLIST </w:t>
      </w:r>
    </w:p>
    <w:p w:rsidRPr="006C6F79" w:rsidR="00707AE3" w:rsidP="00707AE3" w:rsidRDefault="00707AE3" w14:paraId="5223E880" w14:textId="727E7869">
      <w:pPr>
        <w:pStyle w:val="Default"/>
      </w:pPr>
      <w:r w:rsidRPr="006C6F79">
        <w:t>Your completed application form must be accompanied by proof of identification</w:t>
      </w:r>
      <w:r w:rsidR="00381759">
        <w:t xml:space="preserve"> </w:t>
      </w:r>
      <w:r w:rsidR="003F04B3">
        <w:t xml:space="preserve">bank statements for January – March 2021, </w:t>
      </w:r>
      <w:r w:rsidR="00FF1F59">
        <w:t>further information if needed</w:t>
      </w:r>
      <w:r w:rsidR="003F04B3">
        <w:t>, a</w:t>
      </w:r>
      <w:r w:rsidRPr="006C6F79" w:rsidR="00BC23AC">
        <w:t xml:space="preserve"> UTR number </w:t>
      </w:r>
      <w:r w:rsidR="00962EF7">
        <w:t xml:space="preserve">/ other relevant evidence </w:t>
      </w:r>
      <w:r w:rsidR="006F7F1D">
        <w:t xml:space="preserve">if needed </w:t>
      </w:r>
      <w:r w:rsidRPr="006C6F79" w:rsidR="00BC23AC">
        <w:t>and CV</w:t>
      </w:r>
      <w:r w:rsidR="00C52E38">
        <w:t xml:space="preserve"> / detailed LinkedIn account</w:t>
      </w:r>
      <w:r w:rsidRPr="006C6F79" w:rsidR="00BC23AC">
        <w:t xml:space="preserve"> </w:t>
      </w:r>
      <w:r w:rsidRPr="006C6F79">
        <w:t xml:space="preserve">as detailed on pages </w:t>
      </w:r>
      <w:r w:rsidRPr="006C6F79" w:rsidR="00753715">
        <w:t xml:space="preserve">1 and </w:t>
      </w:r>
      <w:r w:rsidRPr="006C6F79">
        <w:t xml:space="preserve">2 of this document. </w:t>
      </w:r>
    </w:p>
    <w:p w:rsidRPr="006C6F79" w:rsidR="00BC23AC" w:rsidP="00707AE3" w:rsidRDefault="00BC23AC" w14:paraId="2F34A642" w14:textId="77777777">
      <w:pPr>
        <w:pStyle w:val="Default"/>
        <w:rPr>
          <w:b/>
          <w:bCs/>
        </w:rPr>
      </w:pPr>
    </w:p>
    <w:p w:rsidRPr="006C6F79" w:rsidR="00707AE3" w:rsidP="00707AE3" w:rsidRDefault="00BC23AC" w14:paraId="469B579B" w14:textId="27BD8427">
      <w:pPr>
        <w:pStyle w:val="Default"/>
      </w:pPr>
      <w:r w:rsidRPr="006C6F79">
        <w:rPr>
          <w:b/>
          <w:bCs/>
        </w:rPr>
        <w:t>FREELANCER</w:t>
      </w:r>
      <w:r w:rsidRPr="006C6F79" w:rsidR="00707AE3">
        <w:rPr>
          <w:b/>
          <w:bCs/>
        </w:rPr>
        <w:t xml:space="preserve"> GRANT </w:t>
      </w:r>
    </w:p>
    <w:p w:rsidRPr="006C6F79" w:rsidR="00BC23AC" w:rsidP="00707AE3" w:rsidRDefault="00BC23AC" w14:paraId="1A83CC8F" w14:textId="77777777">
      <w:pPr>
        <w:pStyle w:val="Default"/>
        <w:rPr>
          <w:b/>
          <w:bCs/>
        </w:rPr>
      </w:pPr>
    </w:p>
    <w:p w:rsidRPr="006C6F79" w:rsidR="00707AE3" w:rsidP="00707AE3" w:rsidRDefault="00707AE3" w14:paraId="507CBEBB" w14:textId="11DB060D">
      <w:pPr>
        <w:pStyle w:val="Default"/>
      </w:pPr>
      <w:r w:rsidRPr="006C6F79">
        <w:rPr>
          <w:b/>
          <w:bCs/>
        </w:rPr>
        <w:t xml:space="preserve">WHAT HAPPENS AFTER THE APPLICATION IS RECEIVED? </w:t>
      </w:r>
    </w:p>
    <w:p w:rsidRPr="006C6F79" w:rsidR="00707AE3" w:rsidP="00707AE3" w:rsidRDefault="00707AE3" w14:paraId="5CADFB93" w14:textId="77777777">
      <w:pPr>
        <w:pStyle w:val="Default"/>
      </w:pPr>
      <w:r w:rsidRPr="006C6F79">
        <w:t xml:space="preserve">Receipt of your application will be acknowledged within 10 working days. </w:t>
      </w:r>
    </w:p>
    <w:p w:rsidRPr="006C6F79" w:rsidR="00707AE3" w:rsidP="00707AE3" w:rsidRDefault="00707AE3" w14:paraId="23C58185" w14:textId="47CF95F7">
      <w:pPr>
        <w:pStyle w:val="Default"/>
      </w:pPr>
      <w:r w:rsidRPr="006C6F79">
        <w:t>Decisions on applications will be made based on the information provided in the application form, associated evidence and information checks that are conducted from other sources. If any data i</w:t>
      </w:r>
      <w:r w:rsidRPr="006C6F79" w:rsidR="00B407D5">
        <w:t>s</w:t>
      </w:r>
      <w:r w:rsidRPr="006C6F79">
        <w:t xml:space="preserve"> incomplete or incorrect or the evidence provided is insufficient </w:t>
      </w:r>
      <w:r w:rsidRPr="00A7015E">
        <w:t xml:space="preserve">we will </w:t>
      </w:r>
      <w:r w:rsidRPr="003A36A3" w:rsidR="006A7324">
        <w:rPr>
          <w:bCs/>
        </w:rPr>
        <w:t>contact you, but if queries are not satisfied</w:t>
      </w:r>
      <w:r w:rsidRPr="003A36A3" w:rsidR="00A7015E">
        <w:rPr>
          <w:bCs/>
        </w:rPr>
        <w:t xml:space="preserve"> within the timescale specified by the local authority, </w:t>
      </w:r>
      <w:r w:rsidRPr="006C6F79" w:rsidR="006A7324">
        <w:t>t</w:t>
      </w:r>
      <w:r w:rsidRPr="006C6F79">
        <w:t xml:space="preserve">he </w:t>
      </w:r>
      <w:r w:rsidRPr="003A36A3" w:rsidR="006A7324">
        <w:rPr>
          <w:b/>
        </w:rPr>
        <w:t>application will</w:t>
      </w:r>
      <w:r w:rsidRPr="003A36A3">
        <w:rPr>
          <w:b/>
        </w:rPr>
        <w:t xml:space="preserve"> be rejected.</w:t>
      </w:r>
      <w:r w:rsidRPr="006C6F79">
        <w:t xml:space="preserve"> We aim to process grant applications within 30 </w:t>
      </w:r>
      <w:r w:rsidR="00B21249">
        <w:t xml:space="preserve">working days </w:t>
      </w:r>
      <w:r w:rsidRPr="006C6F79">
        <w:t xml:space="preserve">days of </w:t>
      </w:r>
      <w:r w:rsidR="00B21249">
        <w:t>closure of the scheme</w:t>
      </w:r>
      <w:r w:rsidR="00F74A6D">
        <w:t>, however this may be increased in some cases</w:t>
      </w:r>
      <w:r w:rsidR="00A7015E">
        <w:t>.</w:t>
      </w:r>
    </w:p>
    <w:p w:rsidR="00BC23AC" w:rsidP="00707AE3" w:rsidRDefault="00BC23AC" w14:paraId="52857ECC" w14:textId="5D21208C">
      <w:pPr>
        <w:pStyle w:val="Default"/>
        <w:rPr>
          <w:b/>
          <w:bCs/>
        </w:rPr>
      </w:pPr>
    </w:p>
    <w:p w:rsidR="00580111" w:rsidP="00580111" w:rsidRDefault="00580111" w14:paraId="08D74D84" w14:textId="3D9669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Applications will </w:t>
      </w:r>
      <w:r w:rsidR="00596A7E">
        <w:rPr>
          <w:rFonts w:ascii="Arial" w:hAnsi="Arial" w:cs="Arial"/>
          <w:sz w:val="24"/>
          <w:szCs w:val="24"/>
        </w:rPr>
        <w:t xml:space="preserve">assessed for eligibility and </w:t>
      </w:r>
      <w:r>
        <w:rPr>
          <w:rFonts w:ascii="Arial" w:hAnsi="Arial" w:cs="Arial"/>
          <w:sz w:val="24"/>
          <w:szCs w:val="24"/>
        </w:rPr>
        <w:t xml:space="preserve">prioritised accordingly. Should additional funds become available within a short period, those lower down the priority order may be able to benefit from support, however this is no guarantee additional funding will become available. </w:t>
      </w:r>
    </w:p>
    <w:p w:rsidR="00A7015E" w:rsidP="00580111" w:rsidRDefault="00A7015E" w14:paraId="4E6B6226" w14:textId="08A1219A">
      <w:pPr>
        <w:autoSpaceDE w:val="0"/>
        <w:autoSpaceDN w:val="0"/>
        <w:adjustRightInd w:val="0"/>
        <w:spacing w:after="0" w:line="240" w:lineRule="auto"/>
        <w:rPr>
          <w:rFonts w:ascii="Arial" w:hAnsi="Arial" w:cs="Arial"/>
          <w:sz w:val="24"/>
          <w:szCs w:val="24"/>
        </w:rPr>
      </w:pPr>
    </w:p>
    <w:p w:rsidR="00A7015E" w:rsidP="00580111" w:rsidRDefault="00A7015E" w14:paraId="2892C399" w14:textId="211E233F">
      <w:pPr>
        <w:autoSpaceDE w:val="0"/>
        <w:autoSpaceDN w:val="0"/>
        <w:adjustRightInd w:val="0"/>
        <w:spacing w:after="0" w:line="240" w:lineRule="auto"/>
        <w:rPr>
          <w:rFonts w:ascii="Arial" w:hAnsi="Arial" w:cs="Arial"/>
          <w:sz w:val="24"/>
          <w:szCs w:val="24"/>
        </w:rPr>
      </w:pPr>
      <w:r w:rsidRPr="00A7015E">
        <w:rPr>
          <w:rFonts w:ascii="Arial" w:hAnsi="Arial" w:cs="Arial"/>
          <w:sz w:val="24"/>
          <w:szCs w:val="24"/>
        </w:rPr>
        <w:t>To manage this priority based scheme efficiently and effectively we do not expect that we will be notifying any applications of outcome or processing any payment until after the closure of the scheme.</w:t>
      </w:r>
    </w:p>
    <w:p w:rsidR="00580111" w:rsidP="00580111" w:rsidRDefault="00580111" w14:paraId="46C586F0" w14:textId="77777777">
      <w:pPr>
        <w:autoSpaceDE w:val="0"/>
        <w:autoSpaceDN w:val="0"/>
        <w:adjustRightInd w:val="0"/>
        <w:spacing w:after="0" w:line="240" w:lineRule="auto"/>
        <w:rPr>
          <w:rFonts w:ascii="Arial" w:hAnsi="Arial" w:cs="Arial"/>
          <w:sz w:val="24"/>
          <w:szCs w:val="24"/>
        </w:rPr>
      </w:pPr>
    </w:p>
    <w:p w:rsidRPr="00DB7FDA" w:rsidR="00580111" w:rsidP="00580111" w:rsidRDefault="00580111" w14:paraId="22D671B1" w14:textId="77777777">
      <w:pPr>
        <w:autoSpaceDE w:val="0"/>
        <w:autoSpaceDN w:val="0"/>
        <w:adjustRightInd w:val="0"/>
        <w:spacing w:after="0" w:line="240" w:lineRule="auto"/>
        <w:rPr>
          <w:rFonts w:ascii="Arial" w:hAnsi="Arial" w:cs="Arial"/>
          <w:b/>
          <w:sz w:val="24"/>
          <w:szCs w:val="24"/>
        </w:rPr>
      </w:pPr>
      <w:r w:rsidRPr="00DB7FDA">
        <w:rPr>
          <w:rFonts w:ascii="Arial" w:hAnsi="Arial" w:cs="Arial"/>
          <w:b/>
          <w:sz w:val="24"/>
          <w:szCs w:val="24"/>
        </w:rPr>
        <w:t>PRIORITISATION</w:t>
      </w:r>
    </w:p>
    <w:p w:rsidR="00580111" w:rsidP="00580111" w:rsidRDefault="00580111" w14:paraId="17D4583D" w14:textId="77777777">
      <w:pPr>
        <w:autoSpaceDE w:val="0"/>
        <w:autoSpaceDN w:val="0"/>
        <w:adjustRightInd w:val="0"/>
        <w:spacing w:after="0" w:line="240" w:lineRule="auto"/>
        <w:rPr>
          <w:rFonts w:ascii="Arial" w:hAnsi="Arial" w:cs="Arial"/>
          <w:sz w:val="24"/>
          <w:szCs w:val="24"/>
        </w:rPr>
      </w:pPr>
    </w:p>
    <w:p w:rsidR="00580111" w:rsidP="00580111" w:rsidRDefault="00580111" w14:paraId="4849D3D5" w14:textId="77777777">
      <w:pPr>
        <w:autoSpaceDE w:val="0"/>
        <w:autoSpaceDN w:val="0"/>
        <w:adjustRightInd w:val="0"/>
        <w:spacing w:after="0" w:line="240" w:lineRule="auto"/>
        <w:rPr>
          <w:rFonts w:ascii="Arial" w:hAnsi="Arial" w:cs="Arial"/>
          <w:sz w:val="24"/>
          <w:szCs w:val="24"/>
        </w:rPr>
      </w:pPr>
      <w:r>
        <w:rPr>
          <w:rFonts w:ascii="Arial" w:hAnsi="Arial" w:cs="Arial"/>
          <w:sz w:val="24"/>
          <w:szCs w:val="24"/>
        </w:rPr>
        <w:t>Grants will be assigned in the following priority order:</w:t>
      </w:r>
    </w:p>
    <w:p w:rsidR="00580111" w:rsidP="00580111" w:rsidRDefault="00580111" w14:paraId="53506AA5" w14:textId="7777777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71"/>
        <w:gridCol w:w="6982"/>
      </w:tblGrid>
      <w:tr w:rsidR="008512CE" w:rsidTr="003A36A3" w14:paraId="585585AB" w14:textId="77777777">
        <w:tc>
          <w:tcPr>
            <w:tcW w:w="1271" w:type="dxa"/>
          </w:tcPr>
          <w:p w:rsidR="008512CE" w:rsidP="00DB7FDA" w:rsidRDefault="008512CE" w14:paraId="4F1814BB" w14:textId="77777777">
            <w:pPr>
              <w:autoSpaceDE w:val="0"/>
              <w:autoSpaceDN w:val="0"/>
              <w:adjustRightInd w:val="0"/>
              <w:rPr>
                <w:rFonts w:ascii="Arial" w:hAnsi="Arial" w:cs="Arial"/>
                <w:sz w:val="24"/>
                <w:szCs w:val="24"/>
              </w:rPr>
            </w:pPr>
            <w:r>
              <w:rPr>
                <w:rFonts w:ascii="Arial" w:hAnsi="Arial" w:cs="Arial"/>
                <w:sz w:val="24"/>
                <w:szCs w:val="24"/>
              </w:rPr>
              <w:t>Priority</w:t>
            </w:r>
          </w:p>
        </w:tc>
        <w:tc>
          <w:tcPr>
            <w:tcW w:w="6982" w:type="dxa"/>
          </w:tcPr>
          <w:p w:rsidR="008512CE" w:rsidP="00DB7FDA" w:rsidRDefault="008512CE" w14:paraId="5830846F" w14:textId="5F89E608">
            <w:pPr>
              <w:autoSpaceDE w:val="0"/>
              <w:autoSpaceDN w:val="0"/>
              <w:adjustRightInd w:val="0"/>
              <w:rPr>
                <w:rFonts w:ascii="Arial" w:hAnsi="Arial" w:cs="Arial"/>
                <w:sz w:val="24"/>
                <w:szCs w:val="24"/>
              </w:rPr>
            </w:pPr>
            <w:r>
              <w:rPr>
                <w:rFonts w:ascii="Arial" w:hAnsi="Arial" w:cs="Arial"/>
                <w:sz w:val="24"/>
                <w:szCs w:val="24"/>
              </w:rPr>
              <w:t>Income level in 2020 – 21 (including any SEISS payments)</w:t>
            </w:r>
          </w:p>
        </w:tc>
      </w:tr>
      <w:tr w:rsidR="008512CE" w:rsidTr="003A36A3" w14:paraId="16C739E4" w14:textId="77777777">
        <w:tc>
          <w:tcPr>
            <w:tcW w:w="1271" w:type="dxa"/>
          </w:tcPr>
          <w:p w:rsidR="008512CE" w:rsidP="00DB7FDA" w:rsidRDefault="008512CE" w14:paraId="63F5C7D0" w14:textId="77777777">
            <w:pPr>
              <w:autoSpaceDE w:val="0"/>
              <w:autoSpaceDN w:val="0"/>
              <w:adjustRightInd w:val="0"/>
              <w:rPr>
                <w:rFonts w:ascii="Arial" w:hAnsi="Arial" w:cs="Arial"/>
                <w:sz w:val="24"/>
                <w:szCs w:val="24"/>
              </w:rPr>
            </w:pPr>
            <w:r>
              <w:rPr>
                <w:rFonts w:ascii="Arial" w:hAnsi="Arial" w:cs="Arial"/>
                <w:sz w:val="24"/>
                <w:szCs w:val="24"/>
              </w:rPr>
              <w:t>1</w:t>
            </w:r>
          </w:p>
        </w:tc>
        <w:tc>
          <w:tcPr>
            <w:tcW w:w="6982" w:type="dxa"/>
          </w:tcPr>
          <w:p w:rsidR="008512CE" w:rsidP="00DB7FDA" w:rsidRDefault="008512CE" w14:paraId="6CA5269D" w14:textId="77777777">
            <w:pPr>
              <w:autoSpaceDE w:val="0"/>
              <w:autoSpaceDN w:val="0"/>
              <w:adjustRightInd w:val="0"/>
              <w:rPr>
                <w:rFonts w:ascii="Arial" w:hAnsi="Arial" w:cs="Arial"/>
                <w:sz w:val="24"/>
                <w:szCs w:val="24"/>
              </w:rPr>
            </w:pPr>
            <w:r>
              <w:rPr>
                <w:rFonts w:ascii="Arial" w:hAnsi="Arial" w:cs="Arial"/>
                <w:sz w:val="24"/>
                <w:szCs w:val="24"/>
              </w:rPr>
              <w:t>No income</w:t>
            </w:r>
          </w:p>
        </w:tc>
      </w:tr>
      <w:tr w:rsidR="00F74A6D" w:rsidTr="003A36A3" w14:paraId="3E475E34" w14:textId="77777777">
        <w:trPr>
          <w:trHeight w:val="297"/>
        </w:trPr>
        <w:tc>
          <w:tcPr>
            <w:tcW w:w="1271" w:type="dxa"/>
          </w:tcPr>
          <w:p w:rsidR="00F74A6D" w:rsidP="00DB7FDA" w:rsidRDefault="00F74A6D" w14:paraId="339BAAA2" w14:textId="38DCCBB6">
            <w:pPr>
              <w:autoSpaceDE w:val="0"/>
              <w:autoSpaceDN w:val="0"/>
              <w:adjustRightInd w:val="0"/>
              <w:rPr>
                <w:rFonts w:ascii="Arial" w:hAnsi="Arial" w:cs="Arial"/>
                <w:sz w:val="24"/>
                <w:szCs w:val="24"/>
              </w:rPr>
            </w:pPr>
            <w:r>
              <w:rPr>
                <w:rFonts w:ascii="Arial" w:hAnsi="Arial" w:cs="Arial"/>
                <w:sz w:val="24"/>
                <w:szCs w:val="24"/>
              </w:rPr>
              <w:t>2a</w:t>
            </w:r>
          </w:p>
        </w:tc>
        <w:tc>
          <w:tcPr>
            <w:tcW w:w="6982" w:type="dxa"/>
          </w:tcPr>
          <w:p w:rsidR="00F74A6D" w:rsidP="00DB7FDA" w:rsidRDefault="00F74A6D" w14:paraId="75EDC910" w14:textId="55771C27">
            <w:pPr>
              <w:autoSpaceDE w:val="0"/>
              <w:autoSpaceDN w:val="0"/>
              <w:adjustRightInd w:val="0"/>
              <w:rPr>
                <w:rFonts w:ascii="Arial" w:hAnsi="Arial" w:cs="Arial"/>
                <w:sz w:val="24"/>
                <w:szCs w:val="24"/>
              </w:rPr>
            </w:pPr>
            <w:r>
              <w:rPr>
                <w:rFonts w:ascii="Arial" w:hAnsi="Arial" w:cs="Arial"/>
                <w:sz w:val="24"/>
                <w:szCs w:val="24"/>
              </w:rPr>
              <w:t>Income &lt; £4,999 and no previous SEISS</w:t>
            </w:r>
          </w:p>
        </w:tc>
      </w:tr>
      <w:tr w:rsidR="008512CE" w:rsidTr="003A36A3" w14:paraId="7DC7BF09" w14:textId="77777777">
        <w:tc>
          <w:tcPr>
            <w:tcW w:w="1271" w:type="dxa"/>
          </w:tcPr>
          <w:p w:rsidR="008512CE" w:rsidP="007A1FB8" w:rsidRDefault="008512CE" w14:paraId="7404A62F" w14:textId="2133FD7F">
            <w:pPr>
              <w:autoSpaceDE w:val="0"/>
              <w:autoSpaceDN w:val="0"/>
              <w:adjustRightInd w:val="0"/>
              <w:rPr>
                <w:rFonts w:ascii="Arial" w:hAnsi="Arial" w:cs="Arial"/>
                <w:sz w:val="24"/>
                <w:szCs w:val="24"/>
              </w:rPr>
            </w:pPr>
            <w:r>
              <w:rPr>
                <w:rFonts w:ascii="Arial" w:hAnsi="Arial" w:cs="Arial"/>
                <w:sz w:val="24"/>
                <w:szCs w:val="24"/>
              </w:rPr>
              <w:lastRenderedPageBreak/>
              <w:t>2</w:t>
            </w:r>
            <w:r w:rsidR="00F74A6D">
              <w:rPr>
                <w:rFonts w:ascii="Arial" w:hAnsi="Arial" w:cs="Arial"/>
                <w:sz w:val="24"/>
                <w:szCs w:val="24"/>
              </w:rPr>
              <w:t>b</w:t>
            </w:r>
          </w:p>
        </w:tc>
        <w:tc>
          <w:tcPr>
            <w:tcW w:w="6982" w:type="dxa"/>
          </w:tcPr>
          <w:p w:rsidR="008512CE" w:rsidP="007A1FB8" w:rsidRDefault="008512CE" w14:paraId="48AF07B6" w14:textId="0D1236A9">
            <w:pPr>
              <w:autoSpaceDE w:val="0"/>
              <w:autoSpaceDN w:val="0"/>
              <w:adjustRightInd w:val="0"/>
              <w:rPr>
                <w:rFonts w:ascii="Arial" w:hAnsi="Arial" w:cs="Arial"/>
                <w:sz w:val="24"/>
                <w:szCs w:val="24"/>
              </w:rPr>
            </w:pPr>
            <w:r>
              <w:rPr>
                <w:rFonts w:ascii="Arial" w:hAnsi="Arial" w:cs="Arial"/>
                <w:sz w:val="24"/>
                <w:szCs w:val="24"/>
              </w:rPr>
              <w:t xml:space="preserve">Income &lt; £4,999 </w:t>
            </w:r>
          </w:p>
        </w:tc>
      </w:tr>
      <w:tr w:rsidR="00F74A6D" w:rsidTr="003A36A3" w14:paraId="01C143E8" w14:textId="77777777">
        <w:tc>
          <w:tcPr>
            <w:tcW w:w="1271" w:type="dxa"/>
          </w:tcPr>
          <w:p w:rsidR="00F74A6D" w:rsidP="007A1FB8" w:rsidRDefault="00F74A6D" w14:paraId="60525FC1" w14:textId="13C25498">
            <w:pPr>
              <w:autoSpaceDE w:val="0"/>
              <w:autoSpaceDN w:val="0"/>
              <w:adjustRightInd w:val="0"/>
              <w:rPr>
                <w:rFonts w:ascii="Arial" w:hAnsi="Arial" w:cs="Arial"/>
                <w:sz w:val="24"/>
                <w:szCs w:val="24"/>
              </w:rPr>
            </w:pPr>
            <w:r>
              <w:rPr>
                <w:rFonts w:ascii="Arial" w:hAnsi="Arial" w:cs="Arial"/>
                <w:sz w:val="24"/>
                <w:szCs w:val="24"/>
              </w:rPr>
              <w:t>3a</w:t>
            </w:r>
          </w:p>
        </w:tc>
        <w:tc>
          <w:tcPr>
            <w:tcW w:w="6982" w:type="dxa"/>
          </w:tcPr>
          <w:p w:rsidR="00F74A6D" w:rsidP="007A1FB8" w:rsidRDefault="00F74A6D" w14:paraId="53305F35" w14:textId="470EE3FC">
            <w:pPr>
              <w:autoSpaceDE w:val="0"/>
              <w:autoSpaceDN w:val="0"/>
              <w:adjustRightInd w:val="0"/>
              <w:rPr>
                <w:rFonts w:ascii="Arial" w:hAnsi="Arial" w:cs="Arial"/>
                <w:sz w:val="24"/>
                <w:szCs w:val="24"/>
              </w:rPr>
            </w:pPr>
            <w:r>
              <w:rPr>
                <w:rFonts w:ascii="Arial" w:hAnsi="Arial" w:cs="Arial"/>
                <w:sz w:val="24"/>
                <w:szCs w:val="24"/>
              </w:rPr>
              <w:t>Income between £5,000 and £9,999 and no previous SEISS</w:t>
            </w:r>
          </w:p>
        </w:tc>
      </w:tr>
      <w:tr w:rsidR="008512CE" w:rsidTr="003A36A3" w14:paraId="5AD9558A" w14:textId="77777777">
        <w:tc>
          <w:tcPr>
            <w:tcW w:w="1271" w:type="dxa"/>
          </w:tcPr>
          <w:p w:rsidR="008512CE" w:rsidP="007A1FB8" w:rsidRDefault="00DB57DF" w14:paraId="18343B0C" w14:textId="6290C667">
            <w:pPr>
              <w:autoSpaceDE w:val="0"/>
              <w:autoSpaceDN w:val="0"/>
              <w:adjustRightInd w:val="0"/>
              <w:rPr>
                <w:rFonts w:ascii="Arial" w:hAnsi="Arial" w:cs="Arial"/>
                <w:sz w:val="24"/>
                <w:szCs w:val="24"/>
              </w:rPr>
            </w:pPr>
            <w:r>
              <w:rPr>
                <w:rFonts w:ascii="Arial" w:hAnsi="Arial" w:cs="Arial"/>
                <w:sz w:val="24"/>
                <w:szCs w:val="24"/>
              </w:rPr>
              <w:t>3</w:t>
            </w:r>
            <w:r w:rsidR="00F74A6D">
              <w:rPr>
                <w:rFonts w:ascii="Arial" w:hAnsi="Arial" w:cs="Arial"/>
                <w:sz w:val="24"/>
                <w:szCs w:val="24"/>
              </w:rPr>
              <w:t>b</w:t>
            </w:r>
          </w:p>
        </w:tc>
        <w:tc>
          <w:tcPr>
            <w:tcW w:w="6982" w:type="dxa"/>
          </w:tcPr>
          <w:p w:rsidR="008512CE" w:rsidP="008512CE" w:rsidRDefault="008512CE" w14:paraId="2C693314" w14:textId="4E91C059">
            <w:pPr>
              <w:autoSpaceDE w:val="0"/>
              <w:autoSpaceDN w:val="0"/>
              <w:adjustRightInd w:val="0"/>
              <w:rPr>
                <w:rFonts w:ascii="Arial" w:hAnsi="Arial" w:cs="Arial"/>
                <w:sz w:val="24"/>
                <w:szCs w:val="24"/>
              </w:rPr>
            </w:pPr>
            <w:r>
              <w:rPr>
                <w:rFonts w:ascii="Arial" w:hAnsi="Arial" w:cs="Arial"/>
                <w:sz w:val="24"/>
                <w:szCs w:val="24"/>
              </w:rPr>
              <w:t>Income between £5,000 and £9,999</w:t>
            </w:r>
          </w:p>
        </w:tc>
      </w:tr>
      <w:tr w:rsidR="008512CE" w:rsidTr="003A36A3" w14:paraId="2AD2AD2E" w14:textId="77777777">
        <w:tc>
          <w:tcPr>
            <w:tcW w:w="1271" w:type="dxa"/>
          </w:tcPr>
          <w:p w:rsidR="008512CE" w:rsidP="007A1FB8" w:rsidRDefault="00DB57DF" w14:paraId="3B3587A0" w14:textId="44A949FC">
            <w:pPr>
              <w:autoSpaceDE w:val="0"/>
              <w:autoSpaceDN w:val="0"/>
              <w:adjustRightInd w:val="0"/>
              <w:rPr>
                <w:rFonts w:ascii="Arial" w:hAnsi="Arial" w:cs="Arial"/>
                <w:sz w:val="24"/>
                <w:szCs w:val="24"/>
              </w:rPr>
            </w:pPr>
            <w:r>
              <w:rPr>
                <w:rFonts w:ascii="Arial" w:hAnsi="Arial" w:cs="Arial"/>
                <w:sz w:val="24"/>
                <w:szCs w:val="24"/>
              </w:rPr>
              <w:t>4</w:t>
            </w:r>
            <w:r w:rsidR="00F74A6D">
              <w:rPr>
                <w:rFonts w:ascii="Arial" w:hAnsi="Arial" w:cs="Arial"/>
                <w:sz w:val="24"/>
                <w:szCs w:val="24"/>
              </w:rPr>
              <w:t>a</w:t>
            </w:r>
          </w:p>
        </w:tc>
        <w:tc>
          <w:tcPr>
            <w:tcW w:w="6982" w:type="dxa"/>
          </w:tcPr>
          <w:p w:rsidR="008512CE" w:rsidP="008512CE" w:rsidRDefault="00DB57DF" w14:paraId="0FA0E736" w14:textId="7B141367">
            <w:pPr>
              <w:autoSpaceDE w:val="0"/>
              <w:autoSpaceDN w:val="0"/>
              <w:adjustRightInd w:val="0"/>
              <w:rPr>
                <w:rFonts w:ascii="Arial" w:hAnsi="Arial" w:cs="Arial"/>
                <w:sz w:val="24"/>
                <w:szCs w:val="24"/>
              </w:rPr>
            </w:pPr>
            <w:r>
              <w:rPr>
                <w:rFonts w:ascii="Arial" w:hAnsi="Arial" w:cs="Arial"/>
                <w:sz w:val="24"/>
                <w:szCs w:val="24"/>
              </w:rPr>
              <w:t>Income between £10,000 and £14,999</w:t>
            </w:r>
            <w:r w:rsidR="00F74A6D">
              <w:rPr>
                <w:rFonts w:ascii="Arial" w:hAnsi="Arial" w:cs="Arial"/>
                <w:sz w:val="24"/>
                <w:szCs w:val="24"/>
              </w:rPr>
              <w:t xml:space="preserve"> and no previous SEISS</w:t>
            </w:r>
          </w:p>
        </w:tc>
      </w:tr>
      <w:tr w:rsidR="00F74A6D" w:rsidTr="00F74A6D" w14:paraId="7030C97C" w14:textId="77777777">
        <w:tc>
          <w:tcPr>
            <w:tcW w:w="1271" w:type="dxa"/>
          </w:tcPr>
          <w:p w:rsidR="00F74A6D" w:rsidP="007A1FB8" w:rsidRDefault="00F74A6D" w14:paraId="436B1DC6" w14:textId="5D4992C1">
            <w:pPr>
              <w:autoSpaceDE w:val="0"/>
              <w:autoSpaceDN w:val="0"/>
              <w:adjustRightInd w:val="0"/>
              <w:rPr>
                <w:rFonts w:ascii="Arial" w:hAnsi="Arial" w:cs="Arial"/>
                <w:sz w:val="24"/>
                <w:szCs w:val="24"/>
              </w:rPr>
            </w:pPr>
            <w:r>
              <w:rPr>
                <w:rFonts w:ascii="Arial" w:hAnsi="Arial" w:cs="Arial"/>
                <w:sz w:val="24"/>
                <w:szCs w:val="24"/>
              </w:rPr>
              <w:t>4b</w:t>
            </w:r>
          </w:p>
        </w:tc>
        <w:tc>
          <w:tcPr>
            <w:tcW w:w="6982" w:type="dxa"/>
          </w:tcPr>
          <w:p w:rsidR="00F74A6D" w:rsidP="008512CE" w:rsidRDefault="00F74A6D" w14:paraId="7F6210F0" w14:textId="53562EA8">
            <w:pPr>
              <w:autoSpaceDE w:val="0"/>
              <w:autoSpaceDN w:val="0"/>
              <w:adjustRightInd w:val="0"/>
              <w:rPr>
                <w:rFonts w:ascii="Arial" w:hAnsi="Arial" w:cs="Arial"/>
                <w:sz w:val="24"/>
                <w:szCs w:val="24"/>
              </w:rPr>
            </w:pPr>
            <w:r>
              <w:rPr>
                <w:rFonts w:ascii="Arial" w:hAnsi="Arial" w:cs="Arial"/>
                <w:sz w:val="24"/>
                <w:szCs w:val="24"/>
              </w:rPr>
              <w:t>Income between £10,000 and £14,999</w:t>
            </w:r>
          </w:p>
        </w:tc>
      </w:tr>
      <w:tr w:rsidR="008512CE" w:rsidTr="003A36A3" w14:paraId="33C002B7" w14:textId="77777777">
        <w:tc>
          <w:tcPr>
            <w:tcW w:w="1271" w:type="dxa"/>
          </w:tcPr>
          <w:p w:rsidR="008512CE" w:rsidP="007A1FB8" w:rsidRDefault="008512CE" w14:paraId="5EB36FB7" w14:textId="6A8FDA97">
            <w:pPr>
              <w:autoSpaceDE w:val="0"/>
              <w:autoSpaceDN w:val="0"/>
              <w:adjustRightInd w:val="0"/>
              <w:rPr>
                <w:rFonts w:ascii="Arial" w:hAnsi="Arial" w:cs="Arial"/>
                <w:sz w:val="24"/>
                <w:szCs w:val="24"/>
              </w:rPr>
            </w:pPr>
            <w:r>
              <w:rPr>
                <w:rFonts w:ascii="Arial" w:hAnsi="Arial" w:cs="Arial"/>
                <w:sz w:val="24"/>
                <w:szCs w:val="24"/>
              </w:rPr>
              <w:t>5</w:t>
            </w:r>
            <w:r w:rsidR="00F74A6D">
              <w:rPr>
                <w:rFonts w:ascii="Arial" w:hAnsi="Arial" w:cs="Arial"/>
                <w:sz w:val="24"/>
                <w:szCs w:val="24"/>
              </w:rPr>
              <w:t>a</w:t>
            </w:r>
          </w:p>
        </w:tc>
        <w:tc>
          <w:tcPr>
            <w:tcW w:w="6982" w:type="dxa"/>
          </w:tcPr>
          <w:p w:rsidR="008512CE" w:rsidP="00DB57DF" w:rsidRDefault="008512CE" w14:paraId="18BA078A" w14:textId="6B6DE1DA">
            <w:pPr>
              <w:autoSpaceDE w:val="0"/>
              <w:autoSpaceDN w:val="0"/>
              <w:adjustRightInd w:val="0"/>
              <w:rPr>
                <w:rFonts w:ascii="Arial" w:hAnsi="Arial" w:cs="Arial"/>
                <w:sz w:val="24"/>
                <w:szCs w:val="24"/>
              </w:rPr>
            </w:pPr>
            <w:r>
              <w:rPr>
                <w:rFonts w:ascii="Arial" w:hAnsi="Arial" w:cs="Arial"/>
                <w:sz w:val="24"/>
                <w:szCs w:val="24"/>
              </w:rPr>
              <w:t>Income between £</w:t>
            </w:r>
            <w:r w:rsidR="00DB57DF">
              <w:rPr>
                <w:rFonts w:ascii="Arial" w:hAnsi="Arial" w:cs="Arial"/>
                <w:sz w:val="24"/>
                <w:szCs w:val="24"/>
              </w:rPr>
              <w:t>14,999</w:t>
            </w:r>
            <w:r>
              <w:rPr>
                <w:rFonts w:ascii="Arial" w:hAnsi="Arial" w:cs="Arial"/>
                <w:sz w:val="24"/>
                <w:szCs w:val="24"/>
              </w:rPr>
              <w:t xml:space="preserve"> and £19,999</w:t>
            </w:r>
            <w:r w:rsidR="00F74A6D">
              <w:rPr>
                <w:rFonts w:ascii="Arial" w:hAnsi="Arial" w:cs="Arial"/>
                <w:sz w:val="24"/>
                <w:szCs w:val="24"/>
              </w:rPr>
              <w:t xml:space="preserve"> and no previous SEISS</w:t>
            </w:r>
          </w:p>
        </w:tc>
      </w:tr>
      <w:tr w:rsidR="00F74A6D" w:rsidTr="00F74A6D" w14:paraId="3FDEC85E" w14:textId="77777777">
        <w:tc>
          <w:tcPr>
            <w:tcW w:w="1271" w:type="dxa"/>
          </w:tcPr>
          <w:p w:rsidR="00F74A6D" w:rsidP="007A1FB8" w:rsidRDefault="00F74A6D" w14:paraId="43F9495B" w14:textId="4360B3ED">
            <w:pPr>
              <w:autoSpaceDE w:val="0"/>
              <w:autoSpaceDN w:val="0"/>
              <w:adjustRightInd w:val="0"/>
              <w:rPr>
                <w:rFonts w:ascii="Arial" w:hAnsi="Arial" w:cs="Arial"/>
                <w:sz w:val="24"/>
                <w:szCs w:val="24"/>
              </w:rPr>
            </w:pPr>
            <w:r>
              <w:rPr>
                <w:rFonts w:ascii="Arial" w:hAnsi="Arial" w:cs="Arial"/>
                <w:sz w:val="24"/>
                <w:szCs w:val="24"/>
              </w:rPr>
              <w:t>5b</w:t>
            </w:r>
          </w:p>
        </w:tc>
        <w:tc>
          <w:tcPr>
            <w:tcW w:w="6982" w:type="dxa"/>
          </w:tcPr>
          <w:p w:rsidR="00F74A6D" w:rsidP="00DB57DF" w:rsidRDefault="00F74A6D" w14:paraId="4D7FEE1E" w14:textId="507B4C0E">
            <w:pPr>
              <w:autoSpaceDE w:val="0"/>
              <w:autoSpaceDN w:val="0"/>
              <w:adjustRightInd w:val="0"/>
              <w:rPr>
                <w:rFonts w:ascii="Arial" w:hAnsi="Arial" w:cs="Arial"/>
                <w:sz w:val="24"/>
                <w:szCs w:val="24"/>
              </w:rPr>
            </w:pPr>
            <w:r>
              <w:rPr>
                <w:rFonts w:ascii="Arial" w:hAnsi="Arial" w:cs="Arial"/>
                <w:sz w:val="24"/>
                <w:szCs w:val="24"/>
              </w:rPr>
              <w:t>Income between £14,999 and £19,999</w:t>
            </w:r>
          </w:p>
        </w:tc>
      </w:tr>
      <w:tr w:rsidR="008512CE" w:rsidTr="003A36A3" w14:paraId="3D0F6BE9" w14:textId="77777777">
        <w:tc>
          <w:tcPr>
            <w:tcW w:w="1271" w:type="dxa"/>
          </w:tcPr>
          <w:p w:rsidR="008512CE" w:rsidP="007A1FB8" w:rsidRDefault="008512CE" w14:paraId="6834E831" w14:textId="6FE36828">
            <w:pPr>
              <w:autoSpaceDE w:val="0"/>
              <w:autoSpaceDN w:val="0"/>
              <w:adjustRightInd w:val="0"/>
              <w:rPr>
                <w:rFonts w:ascii="Arial" w:hAnsi="Arial" w:cs="Arial"/>
                <w:sz w:val="24"/>
                <w:szCs w:val="24"/>
              </w:rPr>
            </w:pPr>
            <w:r>
              <w:rPr>
                <w:rFonts w:ascii="Arial" w:hAnsi="Arial" w:cs="Arial"/>
                <w:sz w:val="24"/>
                <w:szCs w:val="24"/>
              </w:rPr>
              <w:t>6</w:t>
            </w:r>
            <w:r w:rsidR="00F74A6D">
              <w:rPr>
                <w:rFonts w:ascii="Arial" w:hAnsi="Arial" w:cs="Arial"/>
                <w:sz w:val="24"/>
                <w:szCs w:val="24"/>
              </w:rPr>
              <w:t>a</w:t>
            </w:r>
          </w:p>
        </w:tc>
        <w:tc>
          <w:tcPr>
            <w:tcW w:w="6982" w:type="dxa"/>
          </w:tcPr>
          <w:p w:rsidR="008512CE" w:rsidP="007A1FB8" w:rsidRDefault="008512CE" w14:paraId="6B4B2676" w14:textId="456B441C">
            <w:pPr>
              <w:autoSpaceDE w:val="0"/>
              <w:autoSpaceDN w:val="0"/>
              <w:adjustRightInd w:val="0"/>
              <w:rPr>
                <w:rFonts w:ascii="Arial" w:hAnsi="Arial" w:cs="Arial"/>
                <w:sz w:val="24"/>
                <w:szCs w:val="24"/>
              </w:rPr>
            </w:pPr>
            <w:r>
              <w:rPr>
                <w:rFonts w:ascii="Arial" w:hAnsi="Arial" w:cs="Arial"/>
                <w:sz w:val="24"/>
                <w:szCs w:val="24"/>
              </w:rPr>
              <w:t>Income over £20,000</w:t>
            </w:r>
            <w:r w:rsidR="00F74A6D">
              <w:rPr>
                <w:rFonts w:ascii="Arial" w:hAnsi="Arial" w:cs="Arial"/>
                <w:sz w:val="24"/>
                <w:szCs w:val="24"/>
              </w:rPr>
              <w:t xml:space="preserve"> and no previous SEISS</w:t>
            </w:r>
          </w:p>
        </w:tc>
      </w:tr>
      <w:tr w:rsidR="00F74A6D" w:rsidTr="00F74A6D" w14:paraId="0EEEF8A1" w14:textId="77777777">
        <w:tc>
          <w:tcPr>
            <w:tcW w:w="1271" w:type="dxa"/>
          </w:tcPr>
          <w:p w:rsidR="00F74A6D" w:rsidP="007A1FB8" w:rsidRDefault="00F74A6D" w14:paraId="6F896EF9" w14:textId="15C7C6B0">
            <w:pPr>
              <w:autoSpaceDE w:val="0"/>
              <w:autoSpaceDN w:val="0"/>
              <w:adjustRightInd w:val="0"/>
              <w:rPr>
                <w:rFonts w:ascii="Arial" w:hAnsi="Arial" w:cs="Arial"/>
                <w:sz w:val="24"/>
                <w:szCs w:val="24"/>
              </w:rPr>
            </w:pPr>
            <w:r>
              <w:rPr>
                <w:rFonts w:ascii="Arial" w:hAnsi="Arial" w:cs="Arial"/>
                <w:sz w:val="24"/>
                <w:szCs w:val="24"/>
              </w:rPr>
              <w:t>6b</w:t>
            </w:r>
          </w:p>
        </w:tc>
        <w:tc>
          <w:tcPr>
            <w:tcW w:w="6982" w:type="dxa"/>
          </w:tcPr>
          <w:p w:rsidR="00F74A6D" w:rsidP="007A1FB8" w:rsidRDefault="00F74A6D" w14:paraId="06734371" w14:textId="2A7AD0CE">
            <w:pPr>
              <w:autoSpaceDE w:val="0"/>
              <w:autoSpaceDN w:val="0"/>
              <w:adjustRightInd w:val="0"/>
              <w:rPr>
                <w:rFonts w:ascii="Arial" w:hAnsi="Arial" w:cs="Arial"/>
                <w:sz w:val="24"/>
                <w:szCs w:val="24"/>
              </w:rPr>
            </w:pPr>
            <w:r>
              <w:rPr>
                <w:rFonts w:ascii="Arial" w:hAnsi="Arial" w:cs="Arial"/>
                <w:sz w:val="24"/>
                <w:szCs w:val="24"/>
              </w:rPr>
              <w:t>Income over £20,000</w:t>
            </w:r>
          </w:p>
        </w:tc>
      </w:tr>
    </w:tbl>
    <w:p w:rsidRPr="00E434DE" w:rsidR="00580111" w:rsidP="00580111" w:rsidRDefault="00580111" w14:paraId="7D5304A7" w14:textId="77777777">
      <w:pPr>
        <w:autoSpaceDE w:val="0"/>
        <w:autoSpaceDN w:val="0"/>
        <w:adjustRightInd w:val="0"/>
        <w:spacing w:after="0" w:line="240" w:lineRule="auto"/>
        <w:rPr>
          <w:rFonts w:ascii="Arial" w:hAnsi="Arial" w:cs="Arial"/>
          <w:sz w:val="24"/>
          <w:szCs w:val="24"/>
        </w:rPr>
      </w:pPr>
    </w:p>
    <w:p w:rsidR="00580111" w:rsidP="00580111" w:rsidRDefault="00DB57DF" w14:paraId="74E673F9" w14:textId="3383211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Within each band, those that have had help via SEISS previously </w:t>
      </w:r>
      <w:r w:rsidR="00517671">
        <w:rPr>
          <w:rFonts w:ascii="Arial" w:hAnsi="Arial" w:cs="Arial"/>
          <w:color w:val="000000"/>
          <w:sz w:val="24"/>
          <w:szCs w:val="24"/>
        </w:rPr>
        <w:t xml:space="preserve">are </w:t>
      </w:r>
      <w:r>
        <w:rPr>
          <w:rFonts w:ascii="Arial" w:hAnsi="Arial" w:cs="Arial"/>
          <w:color w:val="000000"/>
          <w:sz w:val="24"/>
          <w:szCs w:val="24"/>
        </w:rPr>
        <w:t xml:space="preserve">given a lower priority than those that have not. </w:t>
      </w:r>
    </w:p>
    <w:p w:rsidRPr="006C6F79" w:rsidR="00580111" w:rsidP="00707AE3" w:rsidRDefault="00580111" w14:paraId="2D1B3BF1" w14:textId="7DBD605E">
      <w:pPr>
        <w:pStyle w:val="Default"/>
        <w:rPr>
          <w:b/>
          <w:bCs/>
        </w:rPr>
      </w:pPr>
    </w:p>
    <w:p w:rsidRPr="006C6F79" w:rsidR="00707AE3" w:rsidP="00707AE3" w:rsidRDefault="00707AE3" w14:paraId="76545FB9" w14:textId="06E4FCE4">
      <w:pPr>
        <w:pStyle w:val="Default"/>
      </w:pPr>
      <w:r w:rsidRPr="006C6F79">
        <w:rPr>
          <w:b/>
          <w:bCs/>
        </w:rPr>
        <w:t xml:space="preserve">If applications are approved </w:t>
      </w:r>
      <w:r w:rsidRPr="006C6F79">
        <w:t xml:space="preserve">you will receive a grant offer by email notifying you of the award of the grant. Grants will be paid on the basis that 100% of the grant is paid up front. </w:t>
      </w:r>
    </w:p>
    <w:p w:rsidR="003F04B3" w:rsidP="00707AE3" w:rsidRDefault="003F04B3" w14:paraId="5EFF70B3" w14:textId="19C67B2A">
      <w:pPr>
        <w:pStyle w:val="Default"/>
      </w:pPr>
    </w:p>
    <w:p w:rsidRPr="006C6F79" w:rsidR="003F04B3" w:rsidP="00707AE3" w:rsidRDefault="003F04B3" w14:paraId="191C39CA" w14:textId="31353A3C">
      <w:pPr>
        <w:pStyle w:val="Default"/>
      </w:pPr>
      <w:r>
        <w:t xml:space="preserve">Due Diligence may be undertaken </w:t>
      </w:r>
      <w:r w:rsidR="004B7ED9">
        <w:t xml:space="preserve">at points </w:t>
      </w:r>
      <w:r>
        <w:t xml:space="preserve">during and after the approval process. </w:t>
      </w:r>
      <w:r w:rsidR="009C670F">
        <w:t xml:space="preserve">You may be asked for clarifying information at any stage. </w:t>
      </w:r>
    </w:p>
    <w:p w:rsidRPr="006C6F79" w:rsidR="00BC23AC" w:rsidP="00707AE3" w:rsidRDefault="00BC23AC" w14:paraId="45CBF32A" w14:textId="77777777">
      <w:pPr>
        <w:pStyle w:val="Default"/>
        <w:rPr>
          <w:b/>
          <w:bCs/>
        </w:rPr>
      </w:pPr>
    </w:p>
    <w:p w:rsidRPr="006C6F79" w:rsidR="00707AE3" w:rsidP="00707AE3" w:rsidRDefault="00707AE3" w14:paraId="13F98559" w14:textId="665E2C07">
      <w:pPr>
        <w:pStyle w:val="Default"/>
      </w:pPr>
      <w:r w:rsidRPr="006C6F79">
        <w:rPr>
          <w:b/>
          <w:bCs/>
        </w:rPr>
        <w:t>If your application is unsuccessful</w:t>
      </w:r>
      <w:r w:rsidRPr="006C6F79">
        <w:t xml:space="preserve">, you will receive an email outlining the reason[s] for rejection. There is no appeal process. </w:t>
      </w:r>
    </w:p>
    <w:p w:rsidRPr="006C6F79" w:rsidR="00BC23AC" w:rsidP="00707AE3" w:rsidRDefault="00BC23AC" w14:paraId="77C64D53" w14:textId="77777777">
      <w:pPr>
        <w:pStyle w:val="Default"/>
        <w:rPr>
          <w:b/>
          <w:bCs/>
        </w:rPr>
      </w:pPr>
    </w:p>
    <w:p w:rsidRPr="006C6F79" w:rsidR="00707AE3" w:rsidP="00707AE3" w:rsidRDefault="00BC23AC" w14:paraId="667D64EC" w14:textId="45F0A0C9">
      <w:pPr>
        <w:pStyle w:val="Default"/>
      </w:pPr>
      <w:r w:rsidRPr="006C6F79">
        <w:rPr>
          <w:b/>
          <w:bCs/>
        </w:rPr>
        <w:t>FREELANCER</w:t>
      </w:r>
      <w:r w:rsidRPr="006C6F79" w:rsidR="00707AE3">
        <w:rPr>
          <w:b/>
          <w:bCs/>
        </w:rPr>
        <w:t xml:space="preserve"> GRANT - GRANT REPAYMENT </w:t>
      </w:r>
    </w:p>
    <w:p w:rsidR="00707AE3" w:rsidP="00707AE3" w:rsidRDefault="00707AE3" w14:paraId="73959769" w14:textId="0AD7A9F4">
      <w:pPr>
        <w:rPr>
          <w:rFonts w:ascii="Arial" w:hAnsi="Arial" w:cs="Arial"/>
          <w:sz w:val="24"/>
          <w:szCs w:val="24"/>
        </w:rPr>
      </w:pPr>
      <w:r w:rsidRPr="006C6F79">
        <w:rPr>
          <w:rFonts w:ascii="Arial" w:hAnsi="Arial" w:cs="Arial"/>
          <w:sz w:val="24"/>
          <w:szCs w:val="24"/>
        </w:rPr>
        <w:t xml:space="preserve">Applicants should note that the Local Authority may require repayment of the grant in full or part if evidence emerges that the applicant was not eligible for the </w:t>
      </w:r>
      <w:r w:rsidRPr="006C6F79" w:rsidR="00BA4800">
        <w:rPr>
          <w:rFonts w:ascii="Arial" w:hAnsi="Arial" w:cs="Arial"/>
          <w:sz w:val="24"/>
          <w:szCs w:val="24"/>
        </w:rPr>
        <w:t>Freelancer</w:t>
      </w:r>
      <w:r w:rsidRPr="006C6F79">
        <w:rPr>
          <w:rFonts w:ascii="Arial" w:hAnsi="Arial" w:cs="Arial"/>
          <w:sz w:val="24"/>
          <w:szCs w:val="24"/>
        </w:rPr>
        <w:t xml:space="preserve"> Grant.</w:t>
      </w:r>
    </w:p>
    <w:p w:rsidRPr="006C6F79" w:rsidR="00041219" w:rsidP="00707AE3" w:rsidRDefault="00041219" w14:paraId="13966B18" w14:textId="0C973EE7">
      <w:pPr>
        <w:rPr>
          <w:rFonts w:ascii="Arial" w:hAnsi="Arial" w:cs="Arial"/>
          <w:sz w:val="24"/>
          <w:szCs w:val="24"/>
        </w:rPr>
      </w:pPr>
    </w:p>
    <w:sectPr w:rsidRPr="006C6F79" w:rsidR="00041219" w:rsidSect="00E15655">
      <w:pgSz w:w="11906" w:h="17338"/>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0758" w14:textId="77777777" w:rsidR="004B72BD" w:rsidRDefault="004B72BD" w:rsidP="005D0806">
      <w:pPr>
        <w:spacing w:after="0" w:line="240" w:lineRule="auto"/>
      </w:pPr>
      <w:r>
        <w:separator/>
      </w:r>
    </w:p>
  </w:endnote>
  <w:endnote w:type="continuationSeparator" w:id="0">
    <w:p w14:paraId="5A319384" w14:textId="77777777" w:rsidR="004B72BD" w:rsidRDefault="004B72BD" w:rsidP="005D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668F7" w14:textId="77777777" w:rsidR="004B72BD" w:rsidRDefault="004B72BD" w:rsidP="005D0806">
      <w:pPr>
        <w:spacing w:after="0" w:line="240" w:lineRule="auto"/>
      </w:pPr>
      <w:r>
        <w:separator/>
      </w:r>
    </w:p>
  </w:footnote>
  <w:footnote w:type="continuationSeparator" w:id="0">
    <w:p w14:paraId="187B2104" w14:textId="77777777" w:rsidR="004B72BD" w:rsidRDefault="004B72BD" w:rsidP="005D0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141"/>
    <w:multiLevelType w:val="hybridMultilevel"/>
    <w:tmpl w:val="B464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C351A"/>
    <w:multiLevelType w:val="hybridMultilevel"/>
    <w:tmpl w:val="EE62DCB8"/>
    <w:lvl w:ilvl="0" w:tplc="F9828E90">
      <w:start w:val="1"/>
      <w:numFmt w:val="bullet"/>
      <w:lvlText w:val="•"/>
      <w:lvlJc w:val="left"/>
      <w:pPr>
        <w:tabs>
          <w:tab w:val="num" w:pos="720"/>
        </w:tabs>
        <w:ind w:left="720" w:hanging="360"/>
      </w:pPr>
      <w:rPr>
        <w:rFonts w:ascii="Arial" w:hAnsi="Arial" w:hint="default"/>
      </w:rPr>
    </w:lvl>
    <w:lvl w:ilvl="1" w:tplc="CE60B4C8">
      <w:start w:val="1"/>
      <w:numFmt w:val="bullet"/>
      <w:lvlText w:val="•"/>
      <w:lvlJc w:val="left"/>
      <w:pPr>
        <w:tabs>
          <w:tab w:val="num" w:pos="1440"/>
        </w:tabs>
        <w:ind w:left="1440" w:hanging="360"/>
      </w:pPr>
      <w:rPr>
        <w:rFonts w:ascii="Arial" w:hAnsi="Arial" w:hint="default"/>
      </w:rPr>
    </w:lvl>
    <w:lvl w:ilvl="2" w:tplc="EBA0D9AE" w:tentative="1">
      <w:start w:val="1"/>
      <w:numFmt w:val="bullet"/>
      <w:lvlText w:val="•"/>
      <w:lvlJc w:val="left"/>
      <w:pPr>
        <w:tabs>
          <w:tab w:val="num" w:pos="2160"/>
        </w:tabs>
        <w:ind w:left="2160" w:hanging="360"/>
      </w:pPr>
      <w:rPr>
        <w:rFonts w:ascii="Arial" w:hAnsi="Arial" w:hint="default"/>
      </w:rPr>
    </w:lvl>
    <w:lvl w:ilvl="3" w:tplc="6A5A84BA" w:tentative="1">
      <w:start w:val="1"/>
      <w:numFmt w:val="bullet"/>
      <w:lvlText w:val="•"/>
      <w:lvlJc w:val="left"/>
      <w:pPr>
        <w:tabs>
          <w:tab w:val="num" w:pos="2880"/>
        </w:tabs>
        <w:ind w:left="2880" w:hanging="360"/>
      </w:pPr>
      <w:rPr>
        <w:rFonts w:ascii="Arial" w:hAnsi="Arial" w:hint="default"/>
      </w:rPr>
    </w:lvl>
    <w:lvl w:ilvl="4" w:tplc="3F925970" w:tentative="1">
      <w:start w:val="1"/>
      <w:numFmt w:val="bullet"/>
      <w:lvlText w:val="•"/>
      <w:lvlJc w:val="left"/>
      <w:pPr>
        <w:tabs>
          <w:tab w:val="num" w:pos="3600"/>
        </w:tabs>
        <w:ind w:left="3600" w:hanging="360"/>
      </w:pPr>
      <w:rPr>
        <w:rFonts w:ascii="Arial" w:hAnsi="Arial" w:hint="default"/>
      </w:rPr>
    </w:lvl>
    <w:lvl w:ilvl="5" w:tplc="9CD8B5D4" w:tentative="1">
      <w:start w:val="1"/>
      <w:numFmt w:val="bullet"/>
      <w:lvlText w:val="•"/>
      <w:lvlJc w:val="left"/>
      <w:pPr>
        <w:tabs>
          <w:tab w:val="num" w:pos="4320"/>
        </w:tabs>
        <w:ind w:left="4320" w:hanging="360"/>
      </w:pPr>
      <w:rPr>
        <w:rFonts w:ascii="Arial" w:hAnsi="Arial" w:hint="default"/>
      </w:rPr>
    </w:lvl>
    <w:lvl w:ilvl="6" w:tplc="0E0AE33A" w:tentative="1">
      <w:start w:val="1"/>
      <w:numFmt w:val="bullet"/>
      <w:lvlText w:val="•"/>
      <w:lvlJc w:val="left"/>
      <w:pPr>
        <w:tabs>
          <w:tab w:val="num" w:pos="5040"/>
        </w:tabs>
        <w:ind w:left="5040" w:hanging="360"/>
      </w:pPr>
      <w:rPr>
        <w:rFonts w:ascii="Arial" w:hAnsi="Arial" w:hint="default"/>
      </w:rPr>
    </w:lvl>
    <w:lvl w:ilvl="7" w:tplc="A4F0F736" w:tentative="1">
      <w:start w:val="1"/>
      <w:numFmt w:val="bullet"/>
      <w:lvlText w:val="•"/>
      <w:lvlJc w:val="left"/>
      <w:pPr>
        <w:tabs>
          <w:tab w:val="num" w:pos="5760"/>
        </w:tabs>
        <w:ind w:left="5760" w:hanging="360"/>
      </w:pPr>
      <w:rPr>
        <w:rFonts w:ascii="Arial" w:hAnsi="Arial" w:hint="default"/>
      </w:rPr>
    </w:lvl>
    <w:lvl w:ilvl="8" w:tplc="8BD62D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0491F"/>
    <w:multiLevelType w:val="hybridMultilevel"/>
    <w:tmpl w:val="C6FEB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86012"/>
    <w:multiLevelType w:val="hybridMultilevel"/>
    <w:tmpl w:val="B43AA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6E69D9"/>
    <w:multiLevelType w:val="hybridMultilevel"/>
    <w:tmpl w:val="EC1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40D8"/>
    <w:multiLevelType w:val="hybridMultilevel"/>
    <w:tmpl w:val="C476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D5D8F"/>
    <w:multiLevelType w:val="hybridMultilevel"/>
    <w:tmpl w:val="21D07F58"/>
    <w:lvl w:ilvl="0" w:tplc="C7B286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07564"/>
    <w:multiLevelType w:val="hybridMultilevel"/>
    <w:tmpl w:val="B86E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56E03"/>
    <w:multiLevelType w:val="hybridMultilevel"/>
    <w:tmpl w:val="8A5A249E"/>
    <w:lvl w:ilvl="0" w:tplc="121AF3D0">
      <w:start w:val="1"/>
      <w:numFmt w:val="decimal"/>
      <w:lvlText w:val="%1."/>
      <w:lvlJc w:val="left"/>
      <w:pPr>
        <w:tabs>
          <w:tab w:val="num" w:pos="720"/>
        </w:tabs>
        <w:ind w:left="720" w:hanging="360"/>
      </w:pPr>
    </w:lvl>
    <w:lvl w:ilvl="1" w:tplc="F28C7576" w:tentative="1">
      <w:start w:val="1"/>
      <w:numFmt w:val="decimal"/>
      <w:lvlText w:val="%2."/>
      <w:lvlJc w:val="left"/>
      <w:pPr>
        <w:tabs>
          <w:tab w:val="num" w:pos="1440"/>
        </w:tabs>
        <w:ind w:left="1440" w:hanging="360"/>
      </w:pPr>
    </w:lvl>
    <w:lvl w:ilvl="2" w:tplc="9CC263E0" w:tentative="1">
      <w:start w:val="1"/>
      <w:numFmt w:val="decimal"/>
      <w:lvlText w:val="%3."/>
      <w:lvlJc w:val="left"/>
      <w:pPr>
        <w:tabs>
          <w:tab w:val="num" w:pos="2160"/>
        </w:tabs>
        <w:ind w:left="2160" w:hanging="360"/>
      </w:pPr>
    </w:lvl>
    <w:lvl w:ilvl="3" w:tplc="1AD8109A" w:tentative="1">
      <w:start w:val="1"/>
      <w:numFmt w:val="decimal"/>
      <w:lvlText w:val="%4."/>
      <w:lvlJc w:val="left"/>
      <w:pPr>
        <w:tabs>
          <w:tab w:val="num" w:pos="2880"/>
        </w:tabs>
        <w:ind w:left="2880" w:hanging="360"/>
      </w:pPr>
    </w:lvl>
    <w:lvl w:ilvl="4" w:tplc="28F832EE" w:tentative="1">
      <w:start w:val="1"/>
      <w:numFmt w:val="decimal"/>
      <w:lvlText w:val="%5."/>
      <w:lvlJc w:val="left"/>
      <w:pPr>
        <w:tabs>
          <w:tab w:val="num" w:pos="3600"/>
        </w:tabs>
        <w:ind w:left="3600" w:hanging="360"/>
      </w:pPr>
    </w:lvl>
    <w:lvl w:ilvl="5" w:tplc="201665CA" w:tentative="1">
      <w:start w:val="1"/>
      <w:numFmt w:val="decimal"/>
      <w:lvlText w:val="%6."/>
      <w:lvlJc w:val="left"/>
      <w:pPr>
        <w:tabs>
          <w:tab w:val="num" w:pos="4320"/>
        </w:tabs>
        <w:ind w:left="4320" w:hanging="360"/>
      </w:pPr>
    </w:lvl>
    <w:lvl w:ilvl="6" w:tplc="63F0704E" w:tentative="1">
      <w:start w:val="1"/>
      <w:numFmt w:val="decimal"/>
      <w:lvlText w:val="%7."/>
      <w:lvlJc w:val="left"/>
      <w:pPr>
        <w:tabs>
          <w:tab w:val="num" w:pos="5040"/>
        </w:tabs>
        <w:ind w:left="5040" w:hanging="360"/>
      </w:pPr>
    </w:lvl>
    <w:lvl w:ilvl="7" w:tplc="F93E6EE4" w:tentative="1">
      <w:start w:val="1"/>
      <w:numFmt w:val="decimal"/>
      <w:lvlText w:val="%8."/>
      <w:lvlJc w:val="left"/>
      <w:pPr>
        <w:tabs>
          <w:tab w:val="num" w:pos="5760"/>
        </w:tabs>
        <w:ind w:left="5760" w:hanging="360"/>
      </w:pPr>
    </w:lvl>
    <w:lvl w:ilvl="8" w:tplc="7B26D242" w:tentative="1">
      <w:start w:val="1"/>
      <w:numFmt w:val="decimal"/>
      <w:lvlText w:val="%9."/>
      <w:lvlJc w:val="left"/>
      <w:pPr>
        <w:tabs>
          <w:tab w:val="num" w:pos="6480"/>
        </w:tabs>
        <w:ind w:left="6480" w:hanging="360"/>
      </w:pPr>
    </w:lvl>
  </w:abstractNum>
  <w:abstractNum w:abstractNumId="9" w15:restartNumberingAfterBreak="0">
    <w:nsid w:val="31415217"/>
    <w:multiLevelType w:val="hybridMultilevel"/>
    <w:tmpl w:val="EDE2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379A3"/>
    <w:multiLevelType w:val="hybridMultilevel"/>
    <w:tmpl w:val="59A8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F0EE6"/>
    <w:multiLevelType w:val="hybridMultilevel"/>
    <w:tmpl w:val="5F84E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2143B"/>
    <w:multiLevelType w:val="hybridMultilevel"/>
    <w:tmpl w:val="BF2A4A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59471D"/>
    <w:multiLevelType w:val="hybridMultilevel"/>
    <w:tmpl w:val="B9BE6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1134551"/>
    <w:multiLevelType w:val="hybridMultilevel"/>
    <w:tmpl w:val="F50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E0F6E"/>
    <w:multiLevelType w:val="hybridMultilevel"/>
    <w:tmpl w:val="20B40606"/>
    <w:lvl w:ilvl="0" w:tplc="51A0CD32">
      <w:start w:val="1"/>
      <w:numFmt w:val="bullet"/>
      <w:lvlText w:val="•"/>
      <w:lvlJc w:val="left"/>
      <w:pPr>
        <w:tabs>
          <w:tab w:val="num" w:pos="720"/>
        </w:tabs>
        <w:ind w:left="720" w:hanging="360"/>
      </w:pPr>
      <w:rPr>
        <w:rFonts w:ascii="Arial" w:hAnsi="Arial" w:hint="default"/>
      </w:rPr>
    </w:lvl>
    <w:lvl w:ilvl="1" w:tplc="6E540F8C">
      <w:start w:val="1"/>
      <w:numFmt w:val="bullet"/>
      <w:lvlText w:val="•"/>
      <w:lvlJc w:val="left"/>
      <w:pPr>
        <w:tabs>
          <w:tab w:val="num" w:pos="1440"/>
        </w:tabs>
        <w:ind w:left="1440" w:hanging="360"/>
      </w:pPr>
      <w:rPr>
        <w:rFonts w:ascii="Arial" w:hAnsi="Arial" w:hint="default"/>
      </w:rPr>
    </w:lvl>
    <w:lvl w:ilvl="2" w:tplc="EA66ECBC" w:tentative="1">
      <w:start w:val="1"/>
      <w:numFmt w:val="bullet"/>
      <w:lvlText w:val="•"/>
      <w:lvlJc w:val="left"/>
      <w:pPr>
        <w:tabs>
          <w:tab w:val="num" w:pos="2160"/>
        </w:tabs>
        <w:ind w:left="2160" w:hanging="360"/>
      </w:pPr>
      <w:rPr>
        <w:rFonts w:ascii="Arial" w:hAnsi="Arial" w:hint="default"/>
      </w:rPr>
    </w:lvl>
    <w:lvl w:ilvl="3" w:tplc="910282A2" w:tentative="1">
      <w:start w:val="1"/>
      <w:numFmt w:val="bullet"/>
      <w:lvlText w:val="•"/>
      <w:lvlJc w:val="left"/>
      <w:pPr>
        <w:tabs>
          <w:tab w:val="num" w:pos="2880"/>
        </w:tabs>
        <w:ind w:left="2880" w:hanging="360"/>
      </w:pPr>
      <w:rPr>
        <w:rFonts w:ascii="Arial" w:hAnsi="Arial" w:hint="default"/>
      </w:rPr>
    </w:lvl>
    <w:lvl w:ilvl="4" w:tplc="FBEC21BA" w:tentative="1">
      <w:start w:val="1"/>
      <w:numFmt w:val="bullet"/>
      <w:lvlText w:val="•"/>
      <w:lvlJc w:val="left"/>
      <w:pPr>
        <w:tabs>
          <w:tab w:val="num" w:pos="3600"/>
        </w:tabs>
        <w:ind w:left="3600" w:hanging="360"/>
      </w:pPr>
      <w:rPr>
        <w:rFonts w:ascii="Arial" w:hAnsi="Arial" w:hint="default"/>
      </w:rPr>
    </w:lvl>
    <w:lvl w:ilvl="5" w:tplc="60A87682" w:tentative="1">
      <w:start w:val="1"/>
      <w:numFmt w:val="bullet"/>
      <w:lvlText w:val="•"/>
      <w:lvlJc w:val="left"/>
      <w:pPr>
        <w:tabs>
          <w:tab w:val="num" w:pos="4320"/>
        </w:tabs>
        <w:ind w:left="4320" w:hanging="360"/>
      </w:pPr>
      <w:rPr>
        <w:rFonts w:ascii="Arial" w:hAnsi="Arial" w:hint="default"/>
      </w:rPr>
    </w:lvl>
    <w:lvl w:ilvl="6" w:tplc="CE60B5E2" w:tentative="1">
      <w:start w:val="1"/>
      <w:numFmt w:val="bullet"/>
      <w:lvlText w:val="•"/>
      <w:lvlJc w:val="left"/>
      <w:pPr>
        <w:tabs>
          <w:tab w:val="num" w:pos="5040"/>
        </w:tabs>
        <w:ind w:left="5040" w:hanging="360"/>
      </w:pPr>
      <w:rPr>
        <w:rFonts w:ascii="Arial" w:hAnsi="Arial" w:hint="default"/>
      </w:rPr>
    </w:lvl>
    <w:lvl w:ilvl="7" w:tplc="33FCCB3A" w:tentative="1">
      <w:start w:val="1"/>
      <w:numFmt w:val="bullet"/>
      <w:lvlText w:val="•"/>
      <w:lvlJc w:val="left"/>
      <w:pPr>
        <w:tabs>
          <w:tab w:val="num" w:pos="5760"/>
        </w:tabs>
        <w:ind w:left="5760" w:hanging="360"/>
      </w:pPr>
      <w:rPr>
        <w:rFonts w:ascii="Arial" w:hAnsi="Arial" w:hint="default"/>
      </w:rPr>
    </w:lvl>
    <w:lvl w:ilvl="8" w:tplc="EBFA5D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12"/>
  </w:num>
  <w:num w:numId="4">
    <w:abstractNumId w:val="15"/>
  </w:num>
  <w:num w:numId="5">
    <w:abstractNumId w:val="1"/>
  </w:num>
  <w:num w:numId="6">
    <w:abstractNumId w:val="0"/>
  </w:num>
  <w:num w:numId="7">
    <w:abstractNumId w:val="5"/>
  </w:num>
  <w:num w:numId="8">
    <w:abstractNumId w:val="7"/>
  </w:num>
  <w:num w:numId="9">
    <w:abstractNumId w:val="11"/>
  </w:num>
  <w:num w:numId="10">
    <w:abstractNumId w:val="13"/>
  </w:num>
  <w:num w:numId="11">
    <w:abstractNumId w:val="4"/>
  </w:num>
  <w:num w:numId="12">
    <w:abstractNumId w:val="7"/>
  </w:num>
  <w:num w:numId="13">
    <w:abstractNumId w:val="3"/>
  </w:num>
  <w:num w:numId="14">
    <w:abstractNumId w:val="6"/>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E3"/>
    <w:rsid w:val="00040A79"/>
    <w:rsid w:val="00041219"/>
    <w:rsid w:val="000463AA"/>
    <w:rsid w:val="000615FE"/>
    <w:rsid w:val="00065DCC"/>
    <w:rsid w:val="00070FA5"/>
    <w:rsid w:val="00090E5A"/>
    <w:rsid w:val="000A15CE"/>
    <w:rsid w:val="000A332A"/>
    <w:rsid w:val="000B1241"/>
    <w:rsid w:val="000B718A"/>
    <w:rsid w:val="000D21F6"/>
    <w:rsid w:val="000E0FE6"/>
    <w:rsid w:val="00102CCB"/>
    <w:rsid w:val="00151B24"/>
    <w:rsid w:val="00154335"/>
    <w:rsid w:val="001612C6"/>
    <w:rsid w:val="001614CE"/>
    <w:rsid w:val="00176AF5"/>
    <w:rsid w:val="001C7DAE"/>
    <w:rsid w:val="001F0749"/>
    <w:rsid w:val="001F5F21"/>
    <w:rsid w:val="001F65BA"/>
    <w:rsid w:val="00227751"/>
    <w:rsid w:val="00233D3A"/>
    <w:rsid w:val="00246256"/>
    <w:rsid w:val="002519C7"/>
    <w:rsid w:val="002552BC"/>
    <w:rsid w:val="00256CD4"/>
    <w:rsid w:val="0027486D"/>
    <w:rsid w:val="00277752"/>
    <w:rsid w:val="002879F4"/>
    <w:rsid w:val="0029042A"/>
    <w:rsid w:val="002A5641"/>
    <w:rsid w:val="002C213C"/>
    <w:rsid w:val="002C7B3C"/>
    <w:rsid w:val="002D6A88"/>
    <w:rsid w:val="002E29F0"/>
    <w:rsid w:val="002F2EAE"/>
    <w:rsid w:val="002F5661"/>
    <w:rsid w:val="003014E4"/>
    <w:rsid w:val="0033018C"/>
    <w:rsid w:val="00355B43"/>
    <w:rsid w:val="003641B4"/>
    <w:rsid w:val="0038126D"/>
    <w:rsid w:val="00381759"/>
    <w:rsid w:val="0038737A"/>
    <w:rsid w:val="00396F5D"/>
    <w:rsid w:val="003A36A3"/>
    <w:rsid w:val="003F04B3"/>
    <w:rsid w:val="00404DAC"/>
    <w:rsid w:val="00417DF5"/>
    <w:rsid w:val="0042030E"/>
    <w:rsid w:val="004246E2"/>
    <w:rsid w:val="00461A67"/>
    <w:rsid w:val="00472AD4"/>
    <w:rsid w:val="00484D23"/>
    <w:rsid w:val="0049008B"/>
    <w:rsid w:val="004A630F"/>
    <w:rsid w:val="004B564C"/>
    <w:rsid w:val="004B72BD"/>
    <w:rsid w:val="004B7ED9"/>
    <w:rsid w:val="004C0DDA"/>
    <w:rsid w:val="004C19BF"/>
    <w:rsid w:val="004D7C87"/>
    <w:rsid w:val="004E4FFD"/>
    <w:rsid w:val="00503AE5"/>
    <w:rsid w:val="0051673F"/>
    <w:rsid w:val="00517671"/>
    <w:rsid w:val="00527DBA"/>
    <w:rsid w:val="00565B53"/>
    <w:rsid w:val="0056618C"/>
    <w:rsid w:val="00580111"/>
    <w:rsid w:val="00582083"/>
    <w:rsid w:val="005834B2"/>
    <w:rsid w:val="00596A7E"/>
    <w:rsid w:val="005A693D"/>
    <w:rsid w:val="005C510F"/>
    <w:rsid w:val="005D0806"/>
    <w:rsid w:val="005D2F16"/>
    <w:rsid w:val="005E0266"/>
    <w:rsid w:val="005F1973"/>
    <w:rsid w:val="0061118B"/>
    <w:rsid w:val="00633245"/>
    <w:rsid w:val="006403CA"/>
    <w:rsid w:val="00671B4C"/>
    <w:rsid w:val="00684981"/>
    <w:rsid w:val="0069120D"/>
    <w:rsid w:val="0069624D"/>
    <w:rsid w:val="006A7324"/>
    <w:rsid w:val="006B097F"/>
    <w:rsid w:val="006C6F79"/>
    <w:rsid w:val="006F7F1D"/>
    <w:rsid w:val="00707AE3"/>
    <w:rsid w:val="00707C7F"/>
    <w:rsid w:val="00721D0B"/>
    <w:rsid w:val="0073677E"/>
    <w:rsid w:val="00743EF9"/>
    <w:rsid w:val="00753715"/>
    <w:rsid w:val="00760502"/>
    <w:rsid w:val="00761CF9"/>
    <w:rsid w:val="00776BBC"/>
    <w:rsid w:val="00791C81"/>
    <w:rsid w:val="007A1FB8"/>
    <w:rsid w:val="007D6C80"/>
    <w:rsid w:val="0080113D"/>
    <w:rsid w:val="00806A90"/>
    <w:rsid w:val="00822032"/>
    <w:rsid w:val="00834347"/>
    <w:rsid w:val="008512CE"/>
    <w:rsid w:val="00877253"/>
    <w:rsid w:val="008779E8"/>
    <w:rsid w:val="00880BC1"/>
    <w:rsid w:val="008932EC"/>
    <w:rsid w:val="008A5B47"/>
    <w:rsid w:val="008C4BF0"/>
    <w:rsid w:val="008C6817"/>
    <w:rsid w:val="008C7674"/>
    <w:rsid w:val="008D2036"/>
    <w:rsid w:val="008E2E16"/>
    <w:rsid w:val="008F3465"/>
    <w:rsid w:val="008F49E0"/>
    <w:rsid w:val="00923AAD"/>
    <w:rsid w:val="009247D8"/>
    <w:rsid w:val="00926C8D"/>
    <w:rsid w:val="0094383D"/>
    <w:rsid w:val="00962EF7"/>
    <w:rsid w:val="00987733"/>
    <w:rsid w:val="00995FA6"/>
    <w:rsid w:val="009A052B"/>
    <w:rsid w:val="009A1E48"/>
    <w:rsid w:val="009A226F"/>
    <w:rsid w:val="009C56C7"/>
    <w:rsid w:val="009C670F"/>
    <w:rsid w:val="009E4ADF"/>
    <w:rsid w:val="009F4E6D"/>
    <w:rsid w:val="009F7979"/>
    <w:rsid w:val="00A0408D"/>
    <w:rsid w:val="00A7015E"/>
    <w:rsid w:val="00A90E9F"/>
    <w:rsid w:val="00A917C5"/>
    <w:rsid w:val="00AA63D4"/>
    <w:rsid w:val="00AB1678"/>
    <w:rsid w:val="00AD294F"/>
    <w:rsid w:val="00AF6B68"/>
    <w:rsid w:val="00B0049B"/>
    <w:rsid w:val="00B04CA8"/>
    <w:rsid w:val="00B13D9E"/>
    <w:rsid w:val="00B21249"/>
    <w:rsid w:val="00B407D5"/>
    <w:rsid w:val="00B45C1A"/>
    <w:rsid w:val="00B52C46"/>
    <w:rsid w:val="00B73692"/>
    <w:rsid w:val="00B813AD"/>
    <w:rsid w:val="00B91D42"/>
    <w:rsid w:val="00BA4800"/>
    <w:rsid w:val="00BB2B95"/>
    <w:rsid w:val="00BC23AC"/>
    <w:rsid w:val="00BE11DE"/>
    <w:rsid w:val="00C02543"/>
    <w:rsid w:val="00C107C9"/>
    <w:rsid w:val="00C35346"/>
    <w:rsid w:val="00C52E38"/>
    <w:rsid w:val="00C60CA3"/>
    <w:rsid w:val="00C62434"/>
    <w:rsid w:val="00C7464B"/>
    <w:rsid w:val="00C74A80"/>
    <w:rsid w:val="00C80658"/>
    <w:rsid w:val="00C84E94"/>
    <w:rsid w:val="00C9093C"/>
    <w:rsid w:val="00C94774"/>
    <w:rsid w:val="00CB2D9A"/>
    <w:rsid w:val="00CD370A"/>
    <w:rsid w:val="00CE54F7"/>
    <w:rsid w:val="00CF4CA7"/>
    <w:rsid w:val="00D06BB7"/>
    <w:rsid w:val="00D22794"/>
    <w:rsid w:val="00D26829"/>
    <w:rsid w:val="00D443F1"/>
    <w:rsid w:val="00D64870"/>
    <w:rsid w:val="00D72805"/>
    <w:rsid w:val="00D9678A"/>
    <w:rsid w:val="00DA1797"/>
    <w:rsid w:val="00DB57DF"/>
    <w:rsid w:val="00DC252E"/>
    <w:rsid w:val="00DF5E13"/>
    <w:rsid w:val="00E04BDE"/>
    <w:rsid w:val="00E434DE"/>
    <w:rsid w:val="00E50330"/>
    <w:rsid w:val="00E536CE"/>
    <w:rsid w:val="00E67983"/>
    <w:rsid w:val="00E72823"/>
    <w:rsid w:val="00E927CC"/>
    <w:rsid w:val="00EC051A"/>
    <w:rsid w:val="00EC2F97"/>
    <w:rsid w:val="00EC6ADD"/>
    <w:rsid w:val="00EE2DB4"/>
    <w:rsid w:val="00F50843"/>
    <w:rsid w:val="00F5256D"/>
    <w:rsid w:val="00F6728B"/>
    <w:rsid w:val="00F74A6D"/>
    <w:rsid w:val="00F910D0"/>
    <w:rsid w:val="00FA7FDC"/>
    <w:rsid w:val="00FB0C00"/>
    <w:rsid w:val="00FD02A1"/>
    <w:rsid w:val="00FF0671"/>
    <w:rsid w:val="00FF1F59"/>
    <w:rsid w:val="00FF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470EE"/>
  <w15:chartTrackingRefBased/>
  <w15:docId w15:val="{5A098D3D-4B12-4837-9BEB-C954EB2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7F"/>
    <w:rPr>
      <w:rFonts w:ascii="Segoe UI" w:hAnsi="Segoe UI" w:cs="Segoe UI"/>
      <w:sz w:val="18"/>
      <w:szCs w:val="18"/>
    </w:rPr>
  </w:style>
  <w:style w:type="paragraph" w:styleId="ListParagraph">
    <w:name w:val="List Paragraph"/>
    <w:basedOn w:val="Normal"/>
    <w:uiPriority w:val="34"/>
    <w:qFormat/>
    <w:rsid w:val="0029042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4774"/>
    <w:rPr>
      <w:color w:val="0563C1" w:themeColor="hyperlink"/>
      <w:u w:val="single"/>
    </w:rPr>
  </w:style>
  <w:style w:type="character" w:styleId="CommentReference">
    <w:name w:val="annotation reference"/>
    <w:basedOn w:val="DefaultParagraphFont"/>
    <w:uiPriority w:val="99"/>
    <w:semiHidden/>
    <w:unhideWhenUsed/>
    <w:rsid w:val="00417DF5"/>
    <w:rPr>
      <w:sz w:val="16"/>
      <w:szCs w:val="16"/>
    </w:rPr>
  </w:style>
  <w:style w:type="paragraph" w:styleId="CommentText">
    <w:name w:val="annotation text"/>
    <w:basedOn w:val="Normal"/>
    <w:link w:val="CommentTextChar"/>
    <w:uiPriority w:val="99"/>
    <w:semiHidden/>
    <w:unhideWhenUsed/>
    <w:rsid w:val="00417DF5"/>
    <w:pPr>
      <w:spacing w:line="240" w:lineRule="auto"/>
    </w:pPr>
    <w:rPr>
      <w:sz w:val="20"/>
      <w:szCs w:val="20"/>
    </w:rPr>
  </w:style>
  <w:style w:type="character" w:customStyle="1" w:styleId="CommentTextChar">
    <w:name w:val="Comment Text Char"/>
    <w:basedOn w:val="DefaultParagraphFont"/>
    <w:link w:val="CommentText"/>
    <w:uiPriority w:val="99"/>
    <w:semiHidden/>
    <w:rsid w:val="00417DF5"/>
    <w:rPr>
      <w:sz w:val="20"/>
      <w:szCs w:val="20"/>
    </w:rPr>
  </w:style>
  <w:style w:type="paragraph" w:styleId="CommentSubject">
    <w:name w:val="annotation subject"/>
    <w:basedOn w:val="CommentText"/>
    <w:next w:val="CommentText"/>
    <w:link w:val="CommentSubjectChar"/>
    <w:uiPriority w:val="99"/>
    <w:semiHidden/>
    <w:unhideWhenUsed/>
    <w:rsid w:val="00417DF5"/>
    <w:rPr>
      <w:b/>
      <w:bCs/>
    </w:rPr>
  </w:style>
  <w:style w:type="character" w:customStyle="1" w:styleId="CommentSubjectChar">
    <w:name w:val="Comment Subject Char"/>
    <w:basedOn w:val="CommentTextChar"/>
    <w:link w:val="CommentSubject"/>
    <w:uiPriority w:val="99"/>
    <w:semiHidden/>
    <w:rsid w:val="00417DF5"/>
    <w:rPr>
      <w:b/>
      <w:bCs/>
      <w:sz w:val="20"/>
      <w:szCs w:val="20"/>
    </w:rPr>
  </w:style>
  <w:style w:type="character" w:styleId="Strong">
    <w:name w:val="Strong"/>
    <w:basedOn w:val="DefaultParagraphFont"/>
    <w:uiPriority w:val="22"/>
    <w:qFormat/>
    <w:rsid w:val="000A332A"/>
    <w:rPr>
      <w:b/>
      <w:bCs/>
    </w:rPr>
  </w:style>
  <w:style w:type="character" w:styleId="FollowedHyperlink">
    <w:name w:val="FollowedHyperlink"/>
    <w:basedOn w:val="DefaultParagraphFont"/>
    <w:uiPriority w:val="99"/>
    <w:semiHidden/>
    <w:unhideWhenUsed/>
    <w:rsid w:val="001F65BA"/>
    <w:rPr>
      <w:color w:val="954F72" w:themeColor="followedHyperlink"/>
      <w:u w:val="single"/>
    </w:rPr>
  </w:style>
  <w:style w:type="table" w:styleId="TableGrid">
    <w:name w:val="Table Grid"/>
    <w:basedOn w:val="TableNormal"/>
    <w:uiPriority w:val="39"/>
    <w:rsid w:val="005C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806"/>
  </w:style>
  <w:style w:type="paragraph" w:styleId="Footer">
    <w:name w:val="footer"/>
    <w:basedOn w:val="Normal"/>
    <w:link w:val="FooterChar"/>
    <w:uiPriority w:val="99"/>
    <w:unhideWhenUsed/>
    <w:rsid w:val="005D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9692">
      <w:bodyDiv w:val="1"/>
      <w:marLeft w:val="0"/>
      <w:marRight w:val="0"/>
      <w:marTop w:val="0"/>
      <w:marBottom w:val="0"/>
      <w:divBdr>
        <w:top w:val="none" w:sz="0" w:space="0" w:color="auto"/>
        <w:left w:val="none" w:sz="0" w:space="0" w:color="auto"/>
        <w:bottom w:val="none" w:sz="0" w:space="0" w:color="auto"/>
        <w:right w:val="none" w:sz="0" w:space="0" w:color="auto"/>
      </w:divBdr>
    </w:div>
    <w:div w:id="825392848">
      <w:bodyDiv w:val="1"/>
      <w:marLeft w:val="0"/>
      <w:marRight w:val="0"/>
      <w:marTop w:val="0"/>
      <w:marBottom w:val="0"/>
      <w:divBdr>
        <w:top w:val="none" w:sz="0" w:space="0" w:color="auto"/>
        <w:left w:val="none" w:sz="0" w:space="0" w:color="auto"/>
        <w:bottom w:val="none" w:sz="0" w:space="0" w:color="auto"/>
        <w:right w:val="none" w:sz="0" w:space="0" w:color="auto"/>
      </w:divBdr>
    </w:div>
    <w:div w:id="1039013336">
      <w:bodyDiv w:val="1"/>
      <w:marLeft w:val="0"/>
      <w:marRight w:val="0"/>
      <w:marTop w:val="0"/>
      <w:marBottom w:val="0"/>
      <w:divBdr>
        <w:top w:val="none" w:sz="0" w:space="0" w:color="auto"/>
        <w:left w:val="none" w:sz="0" w:space="0" w:color="auto"/>
        <w:bottom w:val="none" w:sz="0" w:space="0" w:color="auto"/>
        <w:right w:val="none" w:sz="0" w:space="0" w:color="auto"/>
      </w:divBdr>
    </w:div>
    <w:div w:id="1072238661">
      <w:bodyDiv w:val="1"/>
      <w:marLeft w:val="0"/>
      <w:marRight w:val="0"/>
      <w:marTop w:val="0"/>
      <w:marBottom w:val="0"/>
      <w:divBdr>
        <w:top w:val="none" w:sz="0" w:space="0" w:color="auto"/>
        <w:left w:val="none" w:sz="0" w:space="0" w:color="auto"/>
        <w:bottom w:val="none" w:sz="0" w:space="0" w:color="auto"/>
        <w:right w:val="none" w:sz="0" w:space="0" w:color="auto"/>
      </w:divBdr>
    </w:div>
    <w:div w:id="1293635945">
      <w:bodyDiv w:val="1"/>
      <w:marLeft w:val="0"/>
      <w:marRight w:val="0"/>
      <w:marTop w:val="0"/>
      <w:marBottom w:val="0"/>
      <w:divBdr>
        <w:top w:val="none" w:sz="0" w:space="0" w:color="auto"/>
        <w:left w:val="none" w:sz="0" w:space="0" w:color="auto"/>
        <w:bottom w:val="none" w:sz="0" w:space="0" w:color="auto"/>
        <w:right w:val="none" w:sz="0" w:space="0" w:color="auto"/>
      </w:divBdr>
    </w:div>
    <w:div w:id="1398162617">
      <w:bodyDiv w:val="1"/>
      <w:marLeft w:val="0"/>
      <w:marRight w:val="0"/>
      <w:marTop w:val="0"/>
      <w:marBottom w:val="0"/>
      <w:divBdr>
        <w:top w:val="none" w:sz="0" w:space="0" w:color="auto"/>
        <w:left w:val="none" w:sz="0" w:space="0" w:color="auto"/>
        <w:bottom w:val="none" w:sz="0" w:space="0" w:color="auto"/>
        <w:right w:val="none" w:sz="0" w:space="0" w:color="auto"/>
      </w:divBdr>
    </w:div>
    <w:div w:id="1726224584">
      <w:bodyDiv w:val="1"/>
      <w:marLeft w:val="0"/>
      <w:marRight w:val="0"/>
      <w:marTop w:val="0"/>
      <w:marBottom w:val="0"/>
      <w:divBdr>
        <w:top w:val="none" w:sz="0" w:space="0" w:color="auto"/>
        <w:left w:val="none" w:sz="0" w:space="0" w:color="auto"/>
        <w:bottom w:val="none" w:sz="0" w:space="0" w:color="auto"/>
        <w:right w:val="none" w:sz="0" w:space="0" w:color="auto"/>
      </w:divBdr>
      <w:divsChild>
        <w:div w:id="1846702070">
          <w:marLeft w:val="1267"/>
          <w:marRight w:val="0"/>
          <w:marTop w:val="100"/>
          <w:marBottom w:val="0"/>
          <w:divBdr>
            <w:top w:val="none" w:sz="0" w:space="0" w:color="auto"/>
            <w:left w:val="none" w:sz="0" w:space="0" w:color="auto"/>
            <w:bottom w:val="none" w:sz="0" w:space="0" w:color="auto"/>
            <w:right w:val="none" w:sz="0" w:space="0" w:color="auto"/>
          </w:divBdr>
        </w:div>
      </w:divsChild>
    </w:div>
    <w:div w:id="1776092129">
      <w:bodyDiv w:val="1"/>
      <w:marLeft w:val="0"/>
      <w:marRight w:val="0"/>
      <w:marTop w:val="0"/>
      <w:marBottom w:val="0"/>
      <w:divBdr>
        <w:top w:val="none" w:sz="0" w:space="0" w:color="auto"/>
        <w:left w:val="none" w:sz="0" w:space="0" w:color="auto"/>
        <w:bottom w:val="none" w:sz="0" w:space="0" w:color="auto"/>
        <w:right w:val="none" w:sz="0" w:space="0" w:color="auto"/>
      </w:divBdr>
      <w:divsChild>
        <w:div w:id="1915428691">
          <w:marLeft w:val="806"/>
          <w:marRight w:val="0"/>
          <w:marTop w:val="200"/>
          <w:marBottom w:val="0"/>
          <w:divBdr>
            <w:top w:val="none" w:sz="0" w:space="0" w:color="auto"/>
            <w:left w:val="none" w:sz="0" w:space="0" w:color="auto"/>
            <w:bottom w:val="none" w:sz="0" w:space="0" w:color="auto"/>
            <w:right w:val="none" w:sz="0" w:space="0" w:color="auto"/>
          </w:divBdr>
        </w:div>
        <w:div w:id="1945066837">
          <w:marLeft w:val="806"/>
          <w:marRight w:val="0"/>
          <w:marTop w:val="200"/>
          <w:marBottom w:val="0"/>
          <w:divBdr>
            <w:top w:val="none" w:sz="0" w:space="0" w:color="auto"/>
            <w:left w:val="none" w:sz="0" w:space="0" w:color="auto"/>
            <w:bottom w:val="none" w:sz="0" w:space="0" w:color="auto"/>
            <w:right w:val="none" w:sz="0" w:space="0" w:color="auto"/>
          </w:divBdr>
        </w:div>
        <w:div w:id="921569273">
          <w:marLeft w:val="806"/>
          <w:marRight w:val="0"/>
          <w:marTop w:val="200"/>
          <w:marBottom w:val="0"/>
          <w:divBdr>
            <w:top w:val="none" w:sz="0" w:space="0" w:color="auto"/>
            <w:left w:val="none" w:sz="0" w:space="0" w:color="auto"/>
            <w:bottom w:val="none" w:sz="0" w:space="0" w:color="auto"/>
            <w:right w:val="none" w:sz="0" w:space="0" w:color="auto"/>
          </w:divBdr>
        </w:div>
        <w:div w:id="646786207">
          <w:marLeft w:val="806"/>
          <w:marRight w:val="0"/>
          <w:marTop w:val="200"/>
          <w:marBottom w:val="0"/>
          <w:divBdr>
            <w:top w:val="none" w:sz="0" w:space="0" w:color="auto"/>
            <w:left w:val="none" w:sz="0" w:space="0" w:color="auto"/>
            <w:bottom w:val="none" w:sz="0" w:space="0" w:color="auto"/>
            <w:right w:val="none" w:sz="0" w:space="0" w:color="auto"/>
          </w:divBdr>
        </w:div>
      </w:divsChild>
    </w:div>
    <w:div w:id="1972324305">
      <w:bodyDiv w:val="1"/>
      <w:marLeft w:val="0"/>
      <w:marRight w:val="0"/>
      <w:marTop w:val="0"/>
      <w:marBottom w:val="0"/>
      <w:divBdr>
        <w:top w:val="none" w:sz="0" w:space="0" w:color="auto"/>
        <w:left w:val="none" w:sz="0" w:space="0" w:color="auto"/>
        <w:bottom w:val="none" w:sz="0" w:space="0" w:color="auto"/>
        <w:right w:val="none" w:sz="0" w:space="0" w:color="auto"/>
      </w:divBdr>
    </w:div>
    <w:div w:id="2049983329">
      <w:bodyDiv w:val="1"/>
      <w:marLeft w:val="0"/>
      <w:marRight w:val="0"/>
      <w:marTop w:val="0"/>
      <w:marBottom w:val="0"/>
      <w:divBdr>
        <w:top w:val="none" w:sz="0" w:space="0" w:color="auto"/>
        <w:left w:val="none" w:sz="0" w:space="0" w:color="auto"/>
        <w:bottom w:val="none" w:sz="0" w:space="0" w:color="auto"/>
        <w:right w:val="none" w:sz="0" w:space="0" w:color="auto"/>
      </w:divBdr>
      <w:divsChild>
        <w:div w:id="2033146653">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undchecker.businesswales.gov.wales/cult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undchecker.businesswales.gov.wales/cul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A34708231</value>
    </field>
    <field name="Objective-Title">
      <value order="0">20210504 - Wales Culture Recovery Fund Freelancer Fund Rount 2 - Guidance - FINAL ISSUE V2 13052021</value>
    </field>
    <field name="Objective-Description">
      <value order="0"/>
    </field>
    <field name="Objective-CreationStamp">
      <value order="0">2021-05-13T17:40:27Z</value>
    </field>
    <field name="Objective-IsApproved">
      <value order="0">false</value>
    </field>
    <field name="Objective-IsPublished">
      <value order="0">true</value>
    </field>
    <field name="Objective-DatePublished">
      <value order="0">2021-05-13T17:40:56Z</value>
    </field>
    <field name="Objective-ModificationStamp">
      <value order="0">2021-05-13T17:40:56Z</value>
    </field>
    <field name="Objective-Owner">
      <value order="0">Osbaldeston, Paul (ESNR - Creative Wales)</value>
    </field>
    <field name="Objective-Path">
      <value order="0">Objective Global Folder:Business File Plan:COVID-19:# Economy, Skills &amp; Natural Resources (ESNR) - COVID-19 (Coronavirus):1 - Save:Culture, Sport &amp; Tourism - Culture &amp; Sports:C&amp;S Cross Sector:Cultural Recovery Fund:Cultural Recovery Fund - Applications - Freelance Support Scheme - 2020-2025:Cultural Recovery Fund - Freelancer Fund Round 2 May 2021</value>
    </field>
    <field name="Objective-Parent">
      <value order="0">Cultural Recovery Fund - Freelancer Fund Round 2 May 2021</value>
    </field>
    <field name="Objective-State">
      <value order="0">Published</value>
    </field>
    <field name="Objective-VersionId">
      <value order="0">vA68424366</value>
    </field>
    <field name="Objective-Version">
      <value order="0">1.0</value>
    </field>
    <field name="Objective-VersionNumber">
      <value order="0">2</value>
    </field>
    <field name="Objective-VersionComment">
      <value order="0">Version 2</value>
    </field>
    <field name="Objective-FileNumber">
      <value order="0">qA1445395</value>
    </field>
    <field name="Objective-Classification">
      <value order="0">Official</value>
    </field>
    <field name="Objective-Caveats">
      <value order="0"/>
    </field>
  </systemFields>
  <catalogues>
    <catalogue name="Document Type Catalogue" type="type" ori="id:cA14">
      <field name="Objective-Date Acquired">
        <value order="0">2021-05-12T23:00:00Z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83c60d4f784c45dfc653a885c672684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19979804be6dd9b1258edfab245442e1"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B6A3-0A1B-4F56-AF77-A4C96F5E81B2}">
  <ds:schemaRefs>
    <ds:schemaRef ds:uri="http://schemas.microsoft.com/sharepoint/v3/contenttype/forms"/>
  </ds:schemaRefs>
</ds:datastoreItem>
</file>

<file path=customXml/itemProps2.xml><?xml version="1.0" encoding="utf-8"?>
<ds:datastoreItem xmlns:ds="http://schemas.openxmlformats.org/officeDocument/2006/customXml" ds:itemID="{AFEDB464-E4D9-4E31-9A19-5980CDC48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5DA9C9B-A487-43BD-AC0D-FD62F206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9970C4-02C1-478A-826B-5341D0CB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Freelancer Fund Phase 2 FINAL Guidance Document English</dc:title>
  <dc:subject>
  </dc:subject>
  <dc:creator>Evans, Gerwyn (ESNR - Creative Wales)</dc:creator>
  <cp:keywords>
  </cp:keywords>
  <dc:description>
  </dc:description>
  <cp:lastModifiedBy>Hayley McDonald</cp:lastModifiedBy>
  <cp:revision>3</cp:revision>
  <dcterms:created xsi:type="dcterms:W3CDTF">2021-05-17T08:15:00Z</dcterms:created>
  <dcterms:modified xsi:type="dcterms:W3CDTF">2021-05-17T08:33:13Z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A34708231</vt:lpwstr>
  </property>
  <property fmtid="{D5CDD505-2E9C-101B-9397-08002B2CF9AE}" pid="4" name="Objective-Title">
    <vt:lpwstr>20210504 - Wales Culture Recovery Fund Freelancer Fund Rount 2 - Guidance - FINAL ISSUE V2 13052021</vt:lpwstr>
  </property>
  <property fmtid="{D5CDD505-2E9C-101B-9397-08002B2CF9AE}" pid="5" name="Objective-Description">
    <vt:lpwstr/>
  </property>
  <property fmtid="{D5CDD505-2E9C-101B-9397-08002B2CF9AE}" pid="6" name="Objective-CreationStamp">
    <vt:filetime>2021-05-13T17:40:33Z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2021-05-13T17:40:56Z</vt:filetime>
  </property>
  <property fmtid="{D5CDD505-2E9C-101B-9397-08002B2CF9AE}" pid="10" name="Objective-ModificationStamp">
    <vt:filetime>2021-05-13T17:40:56Z</vt:filetime>
  </property>
  <property fmtid="{D5CDD505-2E9C-101B-9397-08002B2CF9AE}" pid="11" name="Objective-Owner">
    <vt:lpwstr>Osbaldeston, Paul (ESNR - Creative Wales)</vt:lpwstr>
  </property>
  <property fmtid="{D5CDD505-2E9C-101B-9397-08002B2CF9AE}" pid="12" name="Objective-Path">
    <vt:lpwstr>Objective Global Folder:Business File Plan:COVID-19:# Economy, Skills &amp; Natural Resources (ESNR) - COVID-19 (Coronavirus):1 - Save:Culture, Sport &amp; Tourism - Culture &amp; Sports:C&amp;S Cross Sector:Cultural Recovery Fund:Cultural Recovery Fund - Applications - </vt:lpwstr>
  </property>
  <property fmtid="{D5CDD505-2E9C-101B-9397-08002B2CF9AE}" pid="13" name="Objective-Parent">
    <vt:lpwstr>Cultural Recovery Fund - Freelancer Fund Round 2 May 2021</vt:lpwstr>
  </property>
  <property fmtid="{D5CDD505-2E9C-101B-9397-08002B2CF9AE}" pid="14" name="Objective-State">
    <vt:lpwstr>Published</vt:lpwstr>
  </property>
  <property fmtid="{D5CDD505-2E9C-101B-9397-08002B2CF9AE}" pid="15" name="Objective-VersionId">
    <vt:lpwstr>vA68424366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2021-05-12T23:00:00Z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